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FD8A" w14:textId="77777777" w:rsidR="00F90589" w:rsidRPr="0036276E" w:rsidRDefault="00F90589" w:rsidP="009F6686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36276E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36276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10</w:t>
      </w:r>
    </w:p>
    <w:p w14:paraId="2DA594DD" w14:textId="77777777" w:rsidR="00F90589" w:rsidRPr="0036276E" w:rsidRDefault="00F90589" w:rsidP="009F6686">
      <w:pPr>
        <w:spacing w:after="0" w:line="240" w:lineRule="auto"/>
        <w:ind w:left="1560" w:hanging="1560"/>
        <w:jc w:val="center"/>
        <w:rPr>
          <w:rFonts w:ascii="Times New Roman" w:eastAsia="MS Mincho" w:hAnsi="Times New Roman" w:cs="Times New Roman"/>
          <w:b/>
          <w:sz w:val="28"/>
          <w:szCs w:val="28"/>
          <w:lang w:val="az-Latn-AZ" w:eastAsia="en-US"/>
        </w:rPr>
      </w:pPr>
    </w:p>
    <w:p w14:paraId="444CB42F" w14:textId="77777777" w:rsidR="00F90589" w:rsidRPr="0036276E" w:rsidRDefault="00F90589" w:rsidP="009F6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6E">
        <w:rPr>
          <w:rFonts w:ascii="Times New Roman" w:hAnsi="Times New Roman" w:cs="Times New Roman"/>
          <w:b/>
          <w:sz w:val="28"/>
          <w:szCs w:val="28"/>
        </w:rPr>
        <w:t>Микробиологическая диагностика заболеваний, вызываемых хламидиями и микоплазмами</w:t>
      </w:r>
    </w:p>
    <w:p w14:paraId="198A52CD" w14:textId="77777777" w:rsidR="00A25D93" w:rsidRPr="0036276E" w:rsidRDefault="00A25D93" w:rsidP="00B95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93701" w14:textId="3DCBE242" w:rsidR="00F90589" w:rsidRPr="0036276E" w:rsidRDefault="00F90589" w:rsidP="00B95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6E">
        <w:rPr>
          <w:rFonts w:ascii="Times New Roman" w:hAnsi="Times New Roman" w:cs="Times New Roman"/>
          <w:b/>
          <w:sz w:val="28"/>
          <w:szCs w:val="28"/>
        </w:rPr>
        <w:t>Хламидии</w:t>
      </w:r>
    </w:p>
    <w:p w14:paraId="4630B237" w14:textId="53FE3975" w:rsidR="0073634E" w:rsidRPr="0036276E" w:rsidRDefault="009F6686" w:rsidP="00B95A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Хламидии относятся к порядку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Chlamydiales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, семейству 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Chlamydaceae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, роду </w:t>
      </w:r>
      <w:r w:rsidR="00F90589"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Chlamydia/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Различают три вида хламидий  -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C.trachomatis, C.psittaci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C.pneumoniae,- вызывающих заболевания  у человека</w:t>
      </w:r>
      <w:r w:rsidR="00F90589"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. </w:t>
      </w:r>
      <w:r w:rsidRPr="0036276E">
        <w:rPr>
          <w:rFonts w:ascii="Times New Roman" w:hAnsi="Times New Roman" w:cs="Times New Roman"/>
          <w:sz w:val="28"/>
          <w:szCs w:val="28"/>
        </w:rPr>
        <w:t xml:space="preserve">Согласно последней классификации,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 xml:space="preserve">семейство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Chlamydaceae</w:t>
      </w:r>
      <w:proofErr w:type="gramEnd"/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подразделяют на два рода: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Chlamydia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и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Chlamidophila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Род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Chlamydia представлен видом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C.trachomatis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, в род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Chlamidophila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включены виды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C.psittaci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и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C.pneumoniae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14:paraId="78C38C58" w14:textId="013B83CA" w:rsidR="0073634E" w:rsidRPr="0036276E" w:rsidRDefault="00F90589" w:rsidP="009F66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Морфо-биологические свойства. </w:t>
      </w:r>
      <w:r w:rsidR="009F6686"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Свое название хламидии получили от греч. </w:t>
      </w:r>
      <w:r w:rsidR="009F6686" w:rsidRPr="0036276E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>chlamyda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 – мантия, так как в клетке хозяина, проходя    уникальный цикл развития, образуют    внутриклеточные включения, окруженные оболочкой, напоминающей мантию. Жизненный цикл развития хламидий характеризуется чередованием морфологически различных форм существования – элементарных и ретикулярных телец. </w:t>
      </w:r>
    </w:p>
    <w:p w14:paraId="6FCB7C46" w14:textId="1E2EA5D5" w:rsidR="0073634E" w:rsidRPr="0036276E" w:rsidRDefault="00F90589" w:rsidP="009F6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Репродукция хламидий.   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>Размножение хламидий происходит в клетках</w:t>
      </w:r>
      <w:r w:rsidRPr="0036276E">
        <w:rPr>
          <w:rFonts w:ascii="Times New Roman" w:hAnsi="Times New Roman" w:cs="Times New Roman"/>
          <w:bCs/>
          <w:sz w:val="28"/>
          <w:szCs w:val="28"/>
        </w:rPr>
        <w:t>, преимущественно эпителиальных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. Элементарные тельца попадают в клетки-мишени путем эндоцитоза. </w:t>
      </w:r>
      <w:r w:rsidRPr="00362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Размножение заканчивается </w:t>
      </w:r>
      <w:proofErr w:type="spellStart"/>
      <w:r w:rsidR="009F6686" w:rsidRPr="0036276E">
        <w:rPr>
          <w:rFonts w:ascii="Times New Roman" w:hAnsi="Times New Roman" w:cs="Times New Roman"/>
          <w:bCs/>
          <w:sz w:val="28"/>
          <w:szCs w:val="28"/>
        </w:rPr>
        <w:t>транформацией</w:t>
      </w:r>
      <w:proofErr w:type="spellEnd"/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 элементарных телец в ретикулярные. Ретикулярные тельца являются вегетативной формой хламидий,</w:t>
      </w:r>
      <w:r w:rsidR="00362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могут быть </w:t>
      </w:r>
      <w:proofErr w:type="spellStart"/>
      <w:r w:rsidR="009F6686" w:rsidRPr="0036276E">
        <w:rPr>
          <w:rFonts w:ascii="Times New Roman" w:hAnsi="Times New Roman" w:cs="Times New Roman"/>
          <w:bCs/>
          <w:sz w:val="28"/>
          <w:szCs w:val="28"/>
        </w:rPr>
        <w:t>овоидной</w:t>
      </w:r>
      <w:proofErr w:type="spellEnd"/>
      <w:r w:rsidR="009F6686" w:rsidRPr="0036276E">
        <w:rPr>
          <w:rFonts w:ascii="Times New Roman" w:hAnsi="Times New Roman" w:cs="Times New Roman"/>
          <w:bCs/>
          <w:sz w:val="28"/>
          <w:szCs w:val="28"/>
        </w:rPr>
        <w:t>, полулунной формы и крупнее элементарных телец</w:t>
      </w:r>
      <w:r w:rsidR="009F6686" w:rsidRPr="0036276E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(0,3х1,5 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>мкм</w:t>
      </w:r>
      <w:r w:rsidR="009F6686" w:rsidRPr="0036276E">
        <w:rPr>
          <w:rFonts w:ascii="Times New Roman" w:hAnsi="Times New Roman" w:cs="Times New Roman"/>
          <w:bCs/>
          <w:sz w:val="28"/>
          <w:szCs w:val="28"/>
          <w:lang w:val="az-Latn-AZ"/>
        </w:rPr>
        <w:t>)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>.</w:t>
      </w:r>
      <w:r w:rsidR="0036276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F6686" w:rsidRPr="0036276E">
        <w:rPr>
          <w:rFonts w:ascii="Times New Roman" w:hAnsi="Times New Roman" w:cs="Times New Roman"/>
          <w:bCs/>
          <w:sz w:val="28"/>
          <w:szCs w:val="28"/>
        </w:rPr>
        <w:t>Они</w:t>
      </w:r>
      <w:proofErr w:type="gramEnd"/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 располагаются  внутриклеточно  около ядра и окрашиваются по Романовскому-</w:t>
      </w:r>
      <w:proofErr w:type="spellStart"/>
      <w:r w:rsidR="009F6686" w:rsidRPr="0036276E">
        <w:rPr>
          <w:rFonts w:ascii="Times New Roman" w:hAnsi="Times New Roman" w:cs="Times New Roman"/>
          <w:bCs/>
          <w:sz w:val="28"/>
          <w:szCs w:val="28"/>
        </w:rPr>
        <w:t>Гимзе</w:t>
      </w:r>
      <w:proofErr w:type="spellEnd"/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 в голубой или фиолетовый цвет.</w:t>
      </w:r>
      <w:r w:rsidRPr="00362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Ретикулярные тельца многократно делятся бинарным делением, затем превращаются в элементарные тельца Цикл развития хламидий продолжается 1-2 </w:t>
      </w:r>
      <w:proofErr w:type="gramStart"/>
      <w:r w:rsidR="009F6686" w:rsidRPr="0036276E">
        <w:rPr>
          <w:rFonts w:ascii="Times New Roman" w:hAnsi="Times New Roman" w:cs="Times New Roman"/>
          <w:bCs/>
          <w:sz w:val="28"/>
          <w:szCs w:val="28"/>
        </w:rPr>
        <w:t>дня,  завершается</w:t>
      </w:r>
      <w:proofErr w:type="gramEnd"/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 гибелью клетки хозяина и выходом элементарных телец.</w:t>
      </w:r>
      <w:r w:rsidR="009F6686"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69355FFD" w14:textId="4BF862EA" w:rsidR="00F90589" w:rsidRPr="0036276E" w:rsidRDefault="00F90589" w:rsidP="009F6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Характеристика хламидий. 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0"/>
        <w:gridCol w:w="2053"/>
        <w:gridCol w:w="2882"/>
        <w:gridCol w:w="2850"/>
      </w:tblGrid>
      <w:tr w:rsidR="00F90589" w:rsidRPr="0036276E" w14:paraId="1AC996C0" w14:textId="77777777" w:rsidTr="00F90589">
        <w:trPr>
          <w:trHeight w:val="9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7D46C6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Признаки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10FF3B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Chlamyd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trachomat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1C6A73" w14:textId="77777777" w:rsidR="00F90589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Chlamyd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pneumon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ae</w:t>
            </w:r>
          </w:p>
          <w:p w14:paraId="532CACE5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F1B56A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Chlamyd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ps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</w:t>
            </w: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tta</w:t>
            </w:r>
            <w:r w:rsidRPr="00362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si</w:t>
            </w:r>
            <w:proofErr w:type="spellEnd"/>
          </w:p>
        </w:tc>
      </w:tr>
      <w:tr w:rsidR="00F90589" w:rsidRPr="0036276E" w14:paraId="4CDAF5AF" w14:textId="77777777" w:rsidTr="00F90589">
        <w:trPr>
          <w:trHeight w:val="9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A9052A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Морфология элементарных телец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37E5AF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Округлой формы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736B14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Грушевидной,округлой</w:t>
            </w:r>
            <w:proofErr w:type="spellEnd"/>
            <w:proofErr w:type="gramEnd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 формы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DFA574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Округлой формы</w:t>
            </w:r>
          </w:p>
        </w:tc>
      </w:tr>
      <w:tr w:rsidR="00F90589" w:rsidRPr="0036276E" w14:paraId="101A0C6D" w14:textId="77777777" w:rsidTr="00F90589">
        <w:trPr>
          <w:trHeight w:val="6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100A4D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Форма внутриклеточных включений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67E9A4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Шаровидная, имеет вакуоль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7AFEDC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Шаровидная, компактная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90264D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Крупные,полиморфные</w:t>
            </w:r>
            <w:proofErr w:type="spellEnd"/>
            <w:proofErr w:type="gramEnd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, компактная</w:t>
            </w:r>
          </w:p>
        </w:tc>
      </w:tr>
      <w:tr w:rsidR="00F90589" w:rsidRPr="0036276E" w14:paraId="0E3C6842" w14:textId="77777777" w:rsidTr="00F90589">
        <w:trPr>
          <w:trHeight w:val="9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5B6AC4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Внутриклеточные включения, содержащие гликоген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1BD1C0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4A5F7B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3DDC63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F90589" w:rsidRPr="0036276E" w14:paraId="2097351A" w14:textId="77777777" w:rsidTr="00F90589">
        <w:trPr>
          <w:trHeight w:val="6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78587C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Чувствительность к сульфаниламидам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E762D7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C7AB1F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FC9603" w14:textId="77777777" w:rsidR="00F90589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2F13AB16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F90589" w:rsidRPr="0036276E" w14:paraId="0CB87E21" w14:textId="77777777" w:rsidTr="00F90589">
        <w:trPr>
          <w:trHeight w:val="12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DCE336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7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Chlamyd</w:t>
            </w:r>
            <w:proofErr w:type="spellEnd"/>
            <w:r w:rsidRPr="003627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</w:t>
            </w:r>
            <w:r w:rsidRPr="003627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627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pneumon</w:t>
            </w:r>
            <w:proofErr w:type="spellEnd"/>
            <w:r w:rsidRPr="003627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ae</w:t>
            </w: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ilə</w:t>
            </w:r>
            <w:proofErr w:type="spellEnd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 DNT </w:t>
            </w:r>
            <w:proofErr w:type="spell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hоmоlоgiyası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05745F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&lt;10%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4E2D9C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38B65B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&lt;10%</w:t>
            </w:r>
          </w:p>
        </w:tc>
      </w:tr>
      <w:tr w:rsidR="00F90589" w:rsidRPr="0036276E" w14:paraId="4AF3E7DC" w14:textId="77777777" w:rsidTr="00F90589">
        <w:trPr>
          <w:trHeight w:val="6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CB6CE4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Серовары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1D2372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 (A, B, B</w:t>
            </w:r>
            <w:r w:rsidRPr="0036276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a</w:t>
            </w:r>
            <w:r w:rsidRPr="00362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C, D-K, L1, L2, L3)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E5A43B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DA40C7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589" w:rsidRPr="0036276E" w14:paraId="0B8BEEC4" w14:textId="77777777" w:rsidTr="00F90589">
        <w:trPr>
          <w:trHeight w:val="6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12CD66" w14:textId="77777777" w:rsidR="00F90589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Естественный хозяин</w:t>
            </w:r>
          </w:p>
          <w:p w14:paraId="0E5E79CE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738CB5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E9D06C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EDA2D0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</w:tr>
      <w:tr w:rsidR="00F90589" w:rsidRPr="0036276E" w14:paraId="49FA9AA6" w14:textId="77777777" w:rsidTr="00F90589">
        <w:trPr>
          <w:trHeight w:val="21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538995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Вызываемые заболевания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D1CB55" w14:textId="77777777" w:rsidR="00F90589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Трахома и </w:t>
            </w:r>
            <w:proofErr w:type="spell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паратрахома</w:t>
            </w:r>
            <w:proofErr w:type="spellEnd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724A2D" w14:textId="77777777" w:rsidR="00F90589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Урогенитальный хламидиоз и пневмония новорожденных; </w:t>
            </w:r>
          </w:p>
          <w:p w14:paraId="6B94996E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Венерическая </w:t>
            </w:r>
            <w:proofErr w:type="spell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лимфогранулема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CEFF2E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Пневмония,острые</w:t>
            </w:r>
            <w:proofErr w:type="spellEnd"/>
            <w:proofErr w:type="gramEnd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 респираторные </w:t>
            </w:r>
            <w:proofErr w:type="spell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инфекции,атеросклероз</w:t>
            </w:r>
            <w:proofErr w:type="spellEnd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саркоидоз,бронхиальная</w:t>
            </w:r>
            <w:proofErr w:type="spellEnd"/>
            <w:r w:rsidRPr="0036276E">
              <w:rPr>
                <w:rFonts w:ascii="Times New Roman" w:hAnsi="Times New Roman" w:cs="Times New Roman"/>
                <w:sz w:val="28"/>
                <w:szCs w:val="28"/>
              </w:rPr>
              <w:t xml:space="preserve"> астма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20690B" w14:textId="77777777" w:rsidR="00F90589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Орнитоз(пситтакоз)</w:t>
            </w:r>
          </w:p>
          <w:p w14:paraId="446AA2F6" w14:textId="77777777" w:rsidR="0073634E" w:rsidRPr="0036276E" w:rsidRDefault="00F90589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12F77723" w14:textId="77777777" w:rsidR="00F90589" w:rsidRPr="0036276E" w:rsidRDefault="00F90589" w:rsidP="009F6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10DDE" w14:textId="7834F94A" w:rsidR="0073634E" w:rsidRPr="0036276E" w:rsidRDefault="00F90589" w:rsidP="009F66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Культивирование. 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>Поскольку хламидии являются облигатн</w:t>
      </w:r>
      <w:r w:rsidRPr="0036276E">
        <w:rPr>
          <w:rFonts w:ascii="Times New Roman" w:hAnsi="Times New Roman" w:cs="Times New Roman"/>
          <w:bCs/>
          <w:sz w:val="28"/>
          <w:szCs w:val="28"/>
        </w:rPr>
        <w:t>ыми внутриклеточными паразитами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>, их можно размножать только в живых клетках.</w:t>
      </w:r>
      <w:r w:rsidRPr="00362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>Культивируются хламидии в желточном мешке развивающихся куриных эмбрионов, организме чувствительных животных и в культуре клеток при температуре 35</w:t>
      </w:r>
      <w:r w:rsidR="009F6686" w:rsidRPr="0036276E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 w:rsidR="009F6686" w:rsidRPr="0036276E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3627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Больше всех используют культуру клеток </w:t>
      </w:r>
      <w:r w:rsidR="009F6686" w:rsidRPr="0036276E">
        <w:rPr>
          <w:rFonts w:ascii="Times New Roman" w:hAnsi="Times New Roman" w:cs="Times New Roman"/>
          <w:bCs/>
          <w:sz w:val="28"/>
          <w:szCs w:val="28"/>
          <w:lang w:val="en-US"/>
        </w:rPr>
        <w:t>McC</w:t>
      </w:r>
      <w:proofErr w:type="spellStart"/>
      <w:r w:rsidR="009F6686" w:rsidRPr="0036276E">
        <w:rPr>
          <w:rFonts w:ascii="Times New Roman" w:hAnsi="Times New Roman" w:cs="Times New Roman"/>
          <w:bCs/>
          <w:sz w:val="28"/>
          <w:szCs w:val="28"/>
        </w:rPr>
        <w:t>оy</w:t>
      </w:r>
      <w:proofErr w:type="spellEnd"/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="009F6686" w:rsidRPr="0036276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</w:t>
      </w:r>
      <w:r w:rsidR="009F6686"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proofErr w:type="spellStart"/>
      <w:r w:rsidR="009F6686" w:rsidRPr="0036276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pneumon</w:t>
      </w:r>
      <w:proofErr w:type="spellEnd"/>
      <w:r w:rsidR="009F6686"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>i</w:t>
      </w:r>
      <w:r w:rsidR="009F6686" w:rsidRPr="0036276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ae</w:t>
      </w:r>
      <w:r w:rsidR="009F6686"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лучше размножается в культуре клеток </w:t>
      </w:r>
      <w:proofErr w:type="gramStart"/>
      <w:r w:rsidR="009F6686"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типа 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 Hep</w:t>
      </w:r>
      <w:proofErr w:type="gramEnd"/>
      <w:r w:rsidR="009F6686" w:rsidRPr="0036276E">
        <w:rPr>
          <w:rFonts w:ascii="Times New Roman" w:hAnsi="Times New Roman" w:cs="Times New Roman"/>
          <w:bCs/>
          <w:sz w:val="28"/>
          <w:szCs w:val="28"/>
        </w:rPr>
        <w:t>-2.</w:t>
      </w:r>
    </w:p>
    <w:p w14:paraId="2570A7DC" w14:textId="49B2A4CE" w:rsidR="0073634E" w:rsidRPr="0036276E" w:rsidRDefault="00F90589" w:rsidP="009F66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Антигенная структура. 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Хламидии имеют </w:t>
      </w:r>
      <w:proofErr w:type="spellStart"/>
      <w:r w:rsidR="009F6686" w:rsidRPr="0036276E">
        <w:rPr>
          <w:rFonts w:ascii="Times New Roman" w:hAnsi="Times New Roman" w:cs="Times New Roman"/>
          <w:bCs/>
          <w:sz w:val="28"/>
          <w:szCs w:val="28"/>
        </w:rPr>
        <w:t>родоспецифический</w:t>
      </w:r>
      <w:proofErr w:type="spellEnd"/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 термостабильный антиген –</w:t>
      </w:r>
      <w:proofErr w:type="spellStart"/>
      <w:r w:rsidR="009F6686" w:rsidRPr="0036276E">
        <w:rPr>
          <w:rFonts w:ascii="Times New Roman" w:hAnsi="Times New Roman" w:cs="Times New Roman"/>
          <w:bCs/>
          <w:sz w:val="28"/>
          <w:szCs w:val="28"/>
        </w:rPr>
        <w:t>липополисахарид</w:t>
      </w:r>
      <w:proofErr w:type="spellEnd"/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, находящийся в клеточной стенке хламидий. </w:t>
      </w:r>
      <w:proofErr w:type="spellStart"/>
      <w:r w:rsidR="009F6686"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>Видоспецифический</w:t>
      </w:r>
      <w:proofErr w:type="spellEnd"/>
      <w:r w:rsidR="009F6686"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или </w:t>
      </w:r>
      <w:proofErr w:type="spellStart"/>
      <w:r w:rsidR="009F6686"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>серовароспецифический</w:t>
      </w:r>
      <w:proofErr w:type="spellEnd"/>
      <w:r w:rsidR="009F6686" w:rsidRPr="0036276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антиген – главный </w:t>
      </w:r>
      <w:r w:rsidR="009F6686" w:rsidRPr="0036276E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белок наружной мембраны</w:t>
      </w:r>
      <w:r w:rsidRPr="003627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>По своей антигенной структуре некоторые виды хламидий делятся на серовары.</w:t>
      </w:r>
    </w:p>
    <w:p w14:paraId="54072BD1" w14:textId="2F20A4B3" w:rsidR="0073634E" w:rsidRPr="0036276E" w:rsidRDefault="00F90589" w:rsidP="009F6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Факторы патогенности. 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Факторы патогенности хламидий связаны с белками наружной мембраны, обладающие адгезивными свойствами. Эти </w:t>
      </w:r>
      <w:proofErr w:type="spellStart"/>
      <w:r w:rsidR="009F6686" w:rsidRPr="0036276E">
        <w:rPr>
          <w:rFonts w:ascii="Times New Roman" w:hAnsi="Times New Roman" w:cs="Times New Roman"/>
          <w:bCs/>
          <w:sz w:val="28"/>
          <w:szCs w:val="28"/>
        </w:rPr>
        <w:t>адгезины</w:t>
      </w:r>
      <w:proofErr w:type="spellEnd"/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 обнаруживают только у элементарных телец. Белки наружной мембраны обладают </w:t>
      </w:r>
      <w:proofErr w:type="spellStart"/>
      <w:r w:rsidR="009F6686" w:rsidRPr="0036276E">
        <w:rPr>
          <w:rFonts w:ascii="Times New Roman" w:hAnsi="Times New Roman" w:cs="Times New Roman"/>
          <w:bCs/>
          <w:sz w:val="28"/>
          <w:szCs w:val="28"/>
        </w:rPr>
        <w:t>антифагоцитарными</w:t>
      </w:r>
      <w:proofErr w:type="spellEnd"/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 свойствами, так как способны подавлять слияние </w:t>
      </w:r>
      <w:proofErr w:type="spellStart"/>
      <w:r w:rsidR="009F6686" w:rsidRPr="0036276E">
        <w:rPr>
          <w:rFonts w:ascii="Times New Roman" w:hAnsi="Times New Roman" w:cs="Times New Roman"/>
          <w:bCs/>
          <w:sz w:val="28"/>
          <w:szCs w:val="28"/>
        </w:rPr>
        <w:t>фагосомы</w:t>
      </w:r>
      <w:proofErr w:type="spellEnd"/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 с лизосомой.</w:t>
      </w:r>
      <w:r w:rsidRPr="00362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Эндотоксины представлены </w:t>
      </w:r>
      <w:proofErr w:type="spellStart"/>
      <w:proofErr w:type="gramStart"/>
      <w:r w:rsidR="009F6686" w:rsidRPr="0036276E">
        <w:rPr>
          <w:rFonts w:ascii="Times New Roman" w:hAnsi="Times New Roman" w:cs="Times New Roman"/>
          <w:bCs/>
          <w:sz w:val="28"/>
          <w:szCs w:val="28"/>
        </w:rPr>
        <w:t>липополисахаридом</w:t>
      </w:r>
      <w:proofErr w:type="spellEnd"/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  хламидий</w:t>
      </w:r>
      <w:proofErr w:type="gramEnd"/>
      <w:r w:rsidR="0036276E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80DA4B" w14:textId="00654A64" w:rsidR="0073634E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В настоящее время известно 15 сероваров </w:t>
      </w:r>
      <w:proofErr w:type="gramStart"/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C.trachomatis</w:t>
      </w:r>
      <w:proofErr w:type="gramEnd"/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-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6276E">
        <w:rPr>
          <w:rFonts w:ascii="Times New Roman" w:hAnsi="Times New Roman" w:cs="Times New Roman"/>
          <w:sz w:val="28"/>
          <w:szCs w:val="28"/>
        </w:rPr>
        <w:t xml:space="preserve">,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6276E">
        <w:rPr>
          <w:rFonts w:ascii="Times New Roman" w:hAnsi="Times New Roman" w:cs="Times New Roman"/>
          <w:sz w:val="28"/>
          <w:szCs w:val="28"/>
        </w:rPr>
        <w:t xml:space="preserve">,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6276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36276E">
        <w:rPr>
          <w:rFonts w:ascii="Times New Roman" w:hAnsi="Times New Roman" w:cs="Times New Roman"/>
          <w:sz w:val="28"/>
          <w:szCs w:val="28"/>
        </w:rPr>
        <w:t xml:space="preserve">,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6276E">
        <w:rPr>
          <w:rFonts w:ascii="Times New Roman" w:hAnsi="Times New Roman" w:cs="Times New Roman"/>
          <w:sz w:val="28"/>
          <w:szCs w:val="28"/>
        </w:rPr>
        <w:t xml:space="preserve">,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6276E">
        <w:rPr>
          <w:rFonts w:ascii="Times New Roman" w:hAnsi="Times New Roman" w:cs="Times New Roman"/>
          <w:sz w:val="28"/>
          <w:szCs w:val="28"/>
        </w:rPr>
        <w:t>-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76E">
        <w:rPr>
          <w:rFonts w:ascii="Times New Roman" w:hAnsi="Times New Roman" w:cs="Times New Roman"/>
          <w:sz w:val="28"/>
          <w:szCs w:val="28"/>
        </w:rPr>
        <w:t xml:space="preserve">,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6276E">
        <w:rPr>
          <w:rFonts w:ascii="Times New Roman" w:hAnsi="Times New Roman" w:cs="Times New Roman"/>
          <w:sz w:val="28"/>
          <w:szCs w:val="28"/>
        </w:rPr>
        <w:t xml:space="preserve"> (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6276E">
        <w:rPr>
          <w:rFonts w:ascii="Times New Roman" w:hAnsi="Times New Roman" w:cs="Times New Roman"/>
          <w:sz w:val="28"/>
          <w:szCs w:val="28"/>
        </w:rPr>
        <w:t xml:space="preserve">1,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6276E">
        <w:rPr>
          <w:rFonts w:ascii="Times New Roman" w:hAnsi="Times New Roman" w:cs="Times New Roman"/>
          <w:sz w:val="28"/>
          <w:szCs w:val="28"/>
        </w:rPr>
        <w:t xml:space="preserve">2,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6276E">
        <w:rPr>
          <w:rFonts w:ascii="Times New Roman" w:hAnsi="Times New Roman" w:cs="Times New Roman"/>
          <w:sz w:val="28"/>
          <w:szCs w:val="28"/>
        </w:rPr>
        <w:t>3),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которые вызывают разные  нозологические формы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36276E">
        <w:rPr>
          <w:rFonts w:ascii="Times New Roman" w:hAnsi="Times New Roman" w:cs="Times New Roman"/>
          <w:sz w:val="28"/>
          <w:szCs w:val="28"/>
        </w:rPr>
        <w:t xml:space="preserve">Серовары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A, B, B</w:t>
      </w:r>
      <w:r w:rsidRPr="0036276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a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и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C </w:t>
      </w:r>
      <w:r w:rsidRPr="0036276E">
        <w:rPr>
          <w:rFonts w:ascii="Times New Roman" w:hAnsi="Times New Roman" w:cs="Times New Roman"/>
          <w:sz w:val="28"/>
          <w:szCs w:val="28"/>
        </w:rPr>
        <w:t>вызывают трахому;</w:t>
      </w:r>
      <w:r w:rsidR="00F90589" w:rsidRPr="0036276E">
        <w:rPr>
          <w:rFonts w:ascii="Times New Roman" w:hAnsi="Times New Roman" w:cs="Times New Roman"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Серовары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D-K </w:t>
      </w:r>
      <w:r w:rsidRPr="0036276E">
        <w:rPr>
          <w:rFonts w:ascii="Times New Roman" w:hAnsi="Times New Roman" w:cs="Times New Roman"/>
          <w:sz w:val="28"/>
          <w:szCs w:val="28"/>
        </w:rPr>
        <w:t>вызывают урогенитальный хламидиоз</w:t>
      </w:r>
      <w:r w:rsidR="00F90589" w:rsidRPr="003627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 xml:space="preserve">Серовары 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L</w:t>
      </w:r>
      <w:proofErr w:type="gramEnd"/>
      <w:r w:rsidRPr="0036276E">
        <w:rPr>
          <w:rFonts w:ascii="Times New Roman" w:hAnsi="Times New Roman" w:cs="Times New Roman"/>
          <w:sz w:val="28"/>
          <w:szCs w:val="28"/>
          <w:lang w:val="az-Latn-AZ"/>
        </w:rPr>
        <w:t>1, L2, L3</w:t>
      </w:r>
      <w:r w:rsidRPr="0036276E">
        <w:rPr>
          <w:rFonts w:ascii="Times New Roman" w:hAnsi="Times New Roman" w:cs="Times New Roman"/>
          <w:sz w:val="28"/>
          <w:szCs w:val="28"/>
        </w:rPr>
        <w:t xml:space="preserve"> вызывают венерическую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лимфогранулему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.</w:t>
      </w:r>
    </w:p>
    <w:p w14:paraId="7927F5CD" w14:textId="72AA07B5" w:rsidR="00F90589" w:rsidRPr="0036276E" w:rsidRDefault="00F90589" w:rsidP="00B95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Трахома</w:t>
      </w:r>
    </w:p>
    <w:p w14:paraId="1841DD79" w14:textId="144E7B4B" w:rsidR="0073634E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Хроническое инфекционное заболевание,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характеризующееся  воспалением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 конъюнктивы и роговицы, и приводящее к формированию грубых рубцов.</w:t>
      </w:r>
      <w:r w:rsidR="00F90589" w:rsidRPr="0036276E">
        <w:rPr>
          <w:rFonts w:ascii="Times New Roman" w:hAnsi="Times New Roman" w:cs="Times New Roman"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Заболевание вызывают </w:t>
      </w:r>
      <w:proofErr w:type="gramStart"/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C.trachomatis</w:t>
      </w:r>
      <w:proofErr w:type="gramEnd"/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сероваров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 A, B, B</w:t>
      </w:r>
      <w:r w:rsidRPr="0036276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a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36276E">
        <w:rPr>
          <w:rFonts w:ascii="Times New Roman" w:hAnsi="Times New Roman" w:cs="Times New Roman"/>
          <w:sz w:val="28"/>
          <w:szCs w:val="28"/>
        </w:rPr>
        <w:t xml:space="preserve">и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C</w:t>
      </w:r>
      <w:r w:rsidRPr="0036276E">
        <w:rPr>
          <w:rFonts w:ascii="Times New Roman" w:hAnsi="Times New Roman" w:cs="Times New Roman"/>
          <w:sz w:val="28"/>
          <w:szCs w:val="28"/>
        </w:rPr>
        <w:t>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Возбудитель проникает в эпителий конъюнктивы и роговицы, где размножается, разрушая клетки. Развивается фолликулярный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кератоконъюнктивит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В запущенных случаях вся конъюнктива больного глаза усеяна зернышками тесно прилегающими друг другу, что напоминает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r w:rsidRPr="0036276E">
        <w:rPr>
          <w:rFonts w:ascii="Times New Roman" w:hAnsi="Times New Roman" w:cs="Times New Roman"/>
          <w:sz w:val="28"/>
          <w:szCs w:val="28"/>
        </w:rPr>
        <w:t>лягушачью икру</w:t>
      </w:r>
      <w:proofErr w:type="gramStart"/>
      <w:r w:rsidRPr="0036276E">
        <w:rPr>
          <w:rFonts w:ascii="Times New Roman" w:hAnsi="Times New Roman" w:cs="Times New Roman"/>
          <w:sz w:val="28"/>
          <w:szCs w:val="28"/>
          <w:lang w:val="az-Latn-AZ"/>
        </w:rPr>
        <w:t>»</w:t>
      </w:r>
      <w:r w:rsidRPr="0036276E">
        <w:rPr>
          <w:rFonts w:ascii="Times New Roman" w:hAnsi="Times New Roman" w:cs="Times New Roman"/>
          <w:sz w:val="28"/>
          <w:szCs w:val="28"/>
        </w:rPr>
        <w:t>.Название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этой болезни в переводе с греч.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trachys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» </w:t>
      </w:r>
      <w:r w:rsidRPr="0036276E">
        <w:rPr>
          <w:rFonts w:ascii="Times New Roman" w:hAnsi="Times New Roman" w:cs="Times New Roman"/>
          <w:sz w:val="28"/>
          <w:szCs w:val="28"/>
        </w:rPr>
        <w:t xml:space="preserve"> означает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r w:rsidRPr="0036276E">
        <w:rPr>
          <w:rFonts w:ascii="Times New Roman" w:hAnsi="Times New Roman" w:cs="Times New Roman"/>
          <w:sz w:val="28"/>
          <w:szCs w:val="28"/>
        </w:rPr>
        <w:t>шероховатый, неровный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». </w:t>
      </w:r>
    </w:p>
    <w:p w14:paraId="1F9A2F53" w14:textId="21DCB29B" w:rsidR="0073634E" w:rsidRPr="0036276E" w:rsidRDefault="00F90589" w:rsidP="009F66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 трахомы. 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>Исследуют соскобы с конъюнктивы. Препараты окрашивают по Романовскому-</w:t>
      </w:r>
      <w:proofErr w:type="spellStart"/>
      <w:r w:rsidR="009F6686" w:rsidRPr="0036276E">
        <w:rPr>
          <w:rFonts w:ascii="Times New Roman" w:hAnsi="Times New Roman" w:cs="Times New Roman"/>
          <w:bCs/>
          <w:sz w:val="28"/>
          <w:szCs w:val="28"/>
        </w:rPr>
        <w:t>Гимзе</w:t>
      </w:r>
      <w:proofErr w:type="spellEnd"/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, где при микроскопии обнаруживаются цитоплазматические включения фиолетового цвета с красным центром, расположенные около ядра – тельца </w:t>
      </w:r>
      <w:proofErr w:type="spellStart"/>
      <w:r w:rsidR="009F6686" w:rsidRPr="0036276E">
        <w:rPr>
          <w:rFonts w:ascii="Times New Roman" w:hAnsi="Times New Roman" w:cs="Times New Roman"/>
          <w:bCs/>
          <w:sz w:val="28"/>
          <w:szCs w:val="28"/>
        </w:rPr>
        <w:t>Хальберштедтера-Провачека</w:t>
      </w:r>
      <w:proofErr w:type="spellEnd"/>
      <w:r w:rsidR="009F6686" w:rsidRPr="0036276E">
        <w:rPr>
          <w:rFonts w:ascii="Times New Roman" w:hAnsi="Times New Roman" w:cs="Times New Roman"/>
          <w:bCs/>
          <w:sz w:val="28"/>
          <w:szCs w:val="28"/>
        </w:rPr>
        <w:t>.</w:t>
      </w:r>
      <w:r w:rsidRPr="003627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Для выявления специфического </w:t>
      </w:r>
      <w:proofErr w:type="spellStart"/>
      <w:r w:rsidR="009F6686" w:rsidRPr="0036276E">
        <w:rPr>
          <w:rFonts w:ascii="Times New Roman" w:hAnsi="Times New Roman" w:cs="Times New Roman"/>
          <w:bCs/>
          <w:sz w:val="28"/>
          <w:szCs w:val="28"/>
        </w:rPr>
        <w:t>хламидийного</w:t>
      </w:r>
      <w:proofErr w:type="spellEnd"/>
      <w:r w:rsidR="009F6686" w:rsidRPr="0036276E">
        <w:rPr>
          <w:rFonts w:ascii="Times New Roman" w:hAnsi="Times New Roman" w:cs="Times New Roman"/>
          <w:bCs/>
          <w:sz w:val="28"/>
          <w:szCs w:val="28"/>
        </w:rPr>
        <w:t xml:space="preserve"> антигена в пораженных клетках применяют РИФ.</w:t>
      </w:r>
    </w:p>
    <w:p w14:paraId="31C4D050" w14:textId="342560DB" w:rsidR="00F90589" w:rsidRPr="0036276E" w:rsidRDefault="00F90589" w:rsidP="009F6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Урогенитальный хламидиоз.</w:t>
      </w:r>
    </w:p>
    <w:p w14:paraId="24C06E9D" w14:textId="2ABCAD4A" w:rsidR="0073634E" w:rsidRPr="0036276E" w:rsidRDefault="009F6686" w:rsidP="009F668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Одно из самых распространенных заболеваний, вызываемых </w:t>
      </w:r>
      <w:proofErr w:type="gramStart"/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C.trachomatis</w:t>
      </w:r>
      <w:proofErr w:type="gramEnd"/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сероваров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D-K</w:t>
      </w:r>
      <w:r w:rsidRPr="0036276E">
        <w:rPr>
          <w:rFonts w:ascii="Times New Roman" w:hAnsi="Times New Roman" w:cs="Times New Roman"/>
          <w:sz w:val="28"/>
          <w:szCs w:val="28"/>
        </w:rPr>
        <w:t>. Заболевание сопровождается поражением мочеполовой системы, передается половым путем.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 мужчин при </w:t>
      </w:r>
      <w:proofErr w:type="gram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урогенитальном  хламидиозе</w:t>
      </w:r>
      <w:proofErr w:type="gram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36276E">
        <w:rPr>
          <w:rFonts w:ascii="Times New Roman" w:hAnsi="Times New Roman" w:cs="Times New Roman"/>
          <w:sz w:val="28"/>
          <w:szCs w:val="28"/>
        </w:rPr>
        <w:t xml:space="preserve">поражается эпителий уретры и клинически проявляется развитием уретрита. Урогенитальный хламидиоз часто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 xml:space="preserve">называют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proofErr w:type="spellStart"/>
      <w:proofErr w:type="gramEnd"/>
      <w:r w:rsidRPr="0036276E">
        <w:rPr>
          <w:rFonts w:ascii="Times New Roman" w:hAnsi="Times New Roman" w:cs="Times New Roman"/>
          <w:sz w:val="28"/>
          <w:szCs w:val="28"/>
        </w:rPr>
        <w:t>негонококковый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уретрит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»</w:t>
      </w:r>
      <w:r w:rsidRPr="0036276E">
        <w:rPr>
          <w:rFonts w:ascii="Times New Roman" w:hAnsi="Times New Roman" w:cs="Times New Roman"/>
          <w:sz w:val="28"/>
          <w:szCs w:val="28"/>
        </w:rPr>
        <w:t>, так как у больных отмечаются симптомы, напоминающие гонорею: зуд, выделения, боль при мочеиспускании.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05604E30" w14:textId="4D9ED507" w:rsidR="0073634E" w:rsidRPr="0036276E" w:rsidRDefault="009F6686" w:rsidP="009F668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 женщин при урогенитальном хламидиозе </w:t>
      </w:r>
      <w:r w:rsidRPr="0036276E">
        <w:rPr>
          <w:rFonts w:ascii="Times New Roman" w:hAnsi="Times New Roman" w:cs="Times New Roman"/>
          <w:sz w:val="28"/>
          <w:szCs w:val="28"/>
        </w:rPr>
        <w:t xml:space="preserve">первоначально поражается шейка матки, что приводит к цервициту. Восходящая инфекция клинически проявляется развитием уретрита, эндометрита, сальпингита.  Воспалительный процесс в органах малого таза приводит к образованию </w:t>
      </w:r>
      <w:r w:rsidRPr="0036276E">
        <w:rPr>
          <w:rFonts w:ascii="Times New Roman" w:hAnsi="Times New Roman" w:cs="Times New Roman"/>
          <w:sz w:val="28"/>
          <w:szCs w:val="28"/>
        </w:rPr>
        <w:lastRenderedPageBreak/>
        <w:t>спаек и рубцов, следствием чего является развитие непроходимости маточных труб у женщин и бесплодия.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04ABC196" w14:textId="2A407C9A" w:rsidR="00F90589" w:rsidRPr="0036276E" w:rsidRDefault="00F90589" w:rsidP="0036276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Урогенитальный хламидиоз </w:t>
      </w: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>синдром Рейтера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)</w:t>
      </w:r>
      <w:r w:rsid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36276E">
        <w:rPr>
          <w:rFonts w:ascii="Times New Roman" w:hAnsi="Times New Roman" w:cs="Times New Roman"/>
          <w:sz w:val="28"/>
          <w:szCs w:val="28"/>
        </w:rPr>
        <w:t>В некоторых случаях урогенитальный хламидиоз может осложниться развитием синдрома Рейтера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36276E">
        <w:rPr>
          <w:rFonts w:ascii="Times New Roman" w:hAnsi="Times New Roman" w:cs="Times New Roman"/>
          <w:sz w:val="28"/>
          <w:szCs w:val="28"/>
        </w:rPr>
        <w:t xml:space="preserve">Синдром Рейтера сочетает в себе триаду последовательных признаков: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уретрит, конъюнктивит (иридоциклит или увеит) и реактивный артрит. </w:t>
      </w:r>
      <w:r w:rsidRPr="0036276E">
        <w:rPr>
          <w:rFonts w:ascii="Times New Roman" w:hAnsi="Times New Roman" w:cs="Times New Roman"/>
          <w:sz w:val="28"/>
          <w:szCs w:val="28"/>
        </w:rPr>
        <w:t xml:space="preserve">Поражение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глаз  при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урогенитальном хламидиозе отмечается спустя 1-4 недели. </w:t>
      </w:r>
    </w:p>
    <w:p w14:paraId="4C2E4C17" w14:textId="77777777" w:rsidR="00F90589" w:rsidRPr="0036276E" w:rsidRDefault="00F90589" w:rsidP="003627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В основе патогенеза синдрома Рейтера лежит аутоиммунный механизм,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 xml:space="preserve">обусловленный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>белком теплового шока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»</w:t>
      </w:r>
      <w:r w:rsidRPr="0036276E">
        <w:rPr>
          <w:rFonts w:ascii="Times New Roman" w:hAnsi="Times New Roman" w:cs="Times New Roman"/>
          <w:sz w:val="28"/>
          <w:szCs w:val="28"/>
        </w:rPr>
        <w:t xml:space="preserve"> хламидий, который  схож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по своему аминокислотному составу с человеческим. Накапливаясь в организме человека, этот белок может запускать аутоиммунные процессы, приводящие к развитию реактивных артритов, уретриту и конъюнктивиту.</w:t>
      </w:r>
    </w:p>
    <w:p w14:paraId="5D7D6C6E" w14:textId="5A79F02E" w:rsidR="0073634E" w:rsidRPr="0036276E" w:rsidRDefault="00F90589" w:rsidP="003627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76E">
        <w:rPr>
          <w:rFonts w:ascii="Times New Roman" w:hAnsi="Times New Roman" w:cs="Times New Roman"/>
          <w:b/>
          <w:sz w:val="28"/>
          <w:szCs w:val="28"/>
          <w:lang w:val="az-Latn-AZ"/>
        </w:rPr>
        <w:t>«</w:t>
      </w:r>
      <w:r w:rsidRPr="0036276E">
        <w:rPr>
          <w:rFonts w:ascii="Times New Roman" w:hAnsi="Times New Roman" w:cs="Times New Roman"/>
          <w:b/>
          <w:sz w:val="28"/>
          <w:szCs w:val="28"/>
        </w:rPr>
        <w:t>Конъюнктивит бассейнов</w:t>
      </w:r>
      <w:r w:rsidRPr="0036276E">
        <w:rPr>
          <w:rFonts w:ascii="Times New Roman" w:hAnsi="Times New Roman" w:cs="Times New Roman"/>
          <w:b/>
          <w:sz w:val="28"/>
          <w:szCs w:val="28"/>
          <w:lang w:val="az-Latn-AZ"/>
        </w:rPr>
        <w:t>»</w:t>
      </w:r>
      <w:r w:rsidRPr="0036276E">
        <w:rPr>
          <w:rFonts w:ascii="Times New Roman" w:hAnsi="Times New Roman" w:cs="Times New Roman"/>
          <w:b/>
          <w:sz w:val="28"/>
          <w:szCs w:val="28"/>
        </w:rPr>
        <w:t>.</w:t>
      </w:r>
      <w:r w:rsidR="00362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686" w:rsidRPr="0036276E">
        <w:rPr>
          <w:rFonts w:ascii="Times New Roman" w:hAnsi="Times New Roman" w:cs="Times New Roman"/>
          <w:sz w:val="28"/>
          <w:szCs w:val="28"/>
        </w:rPr>
        <w:t xml:space="preserve">Возбудители  урогенитального хламидиоза могут попасть на слизистую оболочку глаз здоровых лиц при купании в </w:t>
      </w:r>
      <w:proofErr w:type="spellStart"/>
      <w:r w:rsidR="009F6686" w:rsidRPr="0036276E">
        <w:rPr>
          <w:rFonts w:ascii="Times New Roman" w:hAnsi="Times New Roman" w:cs="Times New Roman"/>
          <w:sz w:val="28"/>
          <w:szCs w:val="28"/>
        </w:rPr>
        <w:t>нехлорированных</w:t>
      </w:r>
      <w:proofErr w:type="spellEnd"/>
      <w:r w:rsidR="009F6686" w:rsidRPr="0036276E">
        <w:rPr>
          <w:rFonts w:ascii="Times New Roman" w:hAnsi="Times New Roman" w:cs="Times New Roman"/>
          <w:sz w:val="28"/>
          <w:szCs w:val="28"/>
        </w:rPr>
        <w:t xml:space="preserve"> бассейнах, в результате чего развивается </w:t>
      </w:r>
      <w:proofErr w:type="spellStart"/>
      <w:r w:rsidR="009F6686" w:rsidRPr="0036276E">
        <w:rPr>
          <w:rFonts w:ascii="Times New Roman" w:hAnsi="Times New Roman" w:cs="Times New Roman"/>
          <w:sz w:val="28"/>
          <w:szCs w:val="28"/>
        </w:rPr>
        <w:t>кератоконъюнктивит</w:t>
      </w:r>
      <w:proofErr w:type="spellEnd"/>
      <w:r w:rsidR="009F6686" w:rsidRPr="0036276E">
        <w:rPr>
          <w:rFonts w:ascii="Times New Roman" w:hAnsi="Times New Roman" w:cs="Times New Roman"/>
          <w:sz w:val="28"/>
          <w:szCs w:val="28"/>
        </w:rPr>
        <w:t xml:space="preserve"> </w:t>
      </w:r>
      <w:r w:rsidR="009F6686" w:rsidRPr="0036276E">
        <w:rPr>
          <w:rFonts w:ascii="Times New Roman" w:hAnsi="Times New Roman" w:cs="Times New Roman"/>
          <w:sz w:val="28"/>
          <w:szCs w:val="28"/>
          <w:lang w:val="az-Latn-AZ"/>
        </w:rPr>
        <w:t>(«</w:t>
      </w:r>
      <w:r w:rsidR="009F6686" w:rsidRPr="0036276E">
        <w:rPr>
          <w:rFonts w:ascii="Times New Roman" w:hAnsi="Times New Roman" w:cs="Times New Roman"/>
          <w:sz w:val="28"/>
          <w:szCs w:val="28"/>
        </w:rPr>
        <w:t>конъюнктивит  бассейнов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»). </w:t>
      </w:r>
      <w:proofErr w:type="spellStart"/>
      <w:r w:rsidR="009F6686" w:rsidRPr="0036276E">
        <w:rPr>
          <w:rFonts w:ascii="Times New Roman" w:hAnsi="Times New Roman" w:cs="Times New Roman"/>
          <w:sz w:val="28"/>
          <w:szCs w:val="28"/>
        </w:rPr>
        <w:t>Хламидийный</w:t>
      </w:r>
      <w:proofErr w:type="spellEnd"/>
      <w:r w:rsidR="009F6686" w:rsidRPr="0036276E">
        <w:rPr>
          <w:rFonts w:ascii="Times New Roman" w:hAnsi="Times New Roman" w:cs="Times New Roman"/>
          <w:sz w:val="28"/>
          <w:szCs w:val="28"/>
        </w:rPr>
        <w:t xml:space="preserve"> конъюнктивит также может развиться в результате аутоинфекции (инокуляция выделений уретры в конъюнктиву). </w:t>
      </w:r>
      <w:proofErr w:type="spellStart"/>
      <w:r w:rsidR="009F6686" w:rsidRPr="0036276E">
        <w:rPr>
          <w:rFonts w:ascii="Times New Roman" w:hAnsi="Times New Roman" w:cs="Times New Roman"/>
          <w:sz w:val="28"/>
          <w:szCs w:val="28"/>
        </w:rPr>
        <w:t>Хламидийный</w:t>
      </w:r>
      <w:proofErr w:type="spellEnd"/>
      <w:r w:rsidR="009F6686" w:rsidRPr="0036276E">
        <w:rPr>
          <w:rFonts w:ascii="Times New Roman" w:hAnsi="Times New Roman" w:cs="Times New Roman"/>
          <w:sz w:val="28"/>
          <w:szCs w:val="28"/>
        </w:rPr>
        <w:t xml:space="preserve"> конъюнктивит обычно является односторонним процессом и носит название</w:t>
      </w:r>
      <w:r w:rsidR="009F6686"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proofErr w:type="spellStart"/>
      <w:r w:rsidR="009F6686" w:rsidRPr="0036276E">
        <w:rPr>
          <w:rFonts w:ascii="Times New Roman" w:hAnsi="Times New Roman" w:cs="Times New Roman"/>
          <w:sz w:val="28"/>
          <w:szCs w:val="28"/>
        </w:rPr>
        <w:t>паратрахома</w:t>
      </w:r>
      <w:proofErr w:type="spellEnd"/>
      <w:r w:rsidR="009F6686"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», </w:t>
      </w:r>
      <w:r w:rsidR="009F6686" w:rsidRPr="0036276E">
        <w:rPr>
          <w:rFonts w:ascii="Times New Roman" w:hAnsi="Times New Roman" w:cs="Times New Roman"/>
          <w:sz w:val="28"/>
          <w:szCs w:val="28"/>
        </w:rPr>
        <w:t>или</w:t>
      </w:r>
      <w:r w:rsidR="009F6686"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r w:rsidR="009F6686" w:rsidRPr="0036276E">
        <w:rPr>
          <w:rFonts w:ascii="Times New Roman" w:hAnsi="Times New Roman" w:cs="Times New Roman"/>
          <w:sz w:val="28"/>
          <w:szCs w:val="28"/>
        </w:rPr>
        <w:t>конъюнктивит с включениями</w:t>
      </w:r>
      <w:r w:rsidR="009F6686"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». </w:t>
      </w:r>
    </w:p>
    <w:p w14:paraId="7F61A01A" w14:textId="7EC5D085" w:rsidR="00F90589" w:rsidRPr="0036276E" w:rsidRDefault="00F90589" w:rsidP="009F668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Инфекционные заболевания новорожденных, вызываемые</w:t>
      </w: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proofErr w:type="gram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C.trachomatis</w:t>
      </w:r>
      <w:proofErr w:type="gramEnd"/>
    </w:p>
    <w:p w14:paraId="31AD4412" w14:textId="1F2B908B" w:rsidR="0073634E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Новорожденные могут заражаться от больной матери при прохождении через родовые пути. У младенцев через 3 месяца после рождения может развиться атипичная </w:t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пневмония </w:t>
      </w:r>
      <w:proofErr w:type="spellStart"/>
      <w:r w:rsidRPr="0036276E">
        <w:rPr>
          <w:rFonts w:ascii="Times New Roman" w:hAnsi="Times New Roman" w:cs="Times New Roman"/>
          <w:b/>
          <w:bCs/>
          <w:sz w:val="28"/>
          <w:szCs w:val="28"/>
        </w:rPr>
        <w:t>хламидийной</w:t>
      </w:r>
      <w:proofErr w:type="spellEnd"/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 этиологии</w:t>
      </w:r>
      <w:r w:rsidRPr="0036276E">
        <w:rPr>
          <w:rFonts w:ascii="Times New Roman" w:hAnsi="Times New Roman" w:cs="Times New Roman"/>
          <w:sz w:val="28"/>
          <w:szCs w:val="28"/>
        </w:rPr>
        <w:t xml:space="preserve">.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C.trachomatis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36276E">
        <w:rPr>
          <w:rFonts w:ascii="Times New Roman" w:hAnsi="Times New Roman" w:cs="Times New Roman"/>
          <w:sz w:val="28"/>
          <w:szCs w:val="28"/>
        </w:rPr>
        <w:t>попадает в конъюнктиву новорожденным детям от больной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 матери. Через 7-12 дней болезнь протекает с явлениями гнойно-слизистого конъюнктивита –конъюнктивит новорожденных с внутриклеточными включениями. </w:t>
      </w:r>
    </w:p>
    <w:p w14:paraId="2EB1EA41" w14:textId="6554E7C8" w:rsidR="00F90589" w:rsidRPr="0036276E" w:rsidRDefault="00F90589" w:rsidP="009F6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Диагностика урогенитального хламидиоза </w:t>
      </w: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>материалы исследования</w:t>
      </w: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3A9BFA28" w14:textId="2DBF609D" w:rsidR="0073634E" w:rsidRPr="0036276E" w:rsidRDefault="009F6686" w:rsidP="009F668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Материалом для исследования служат соскобы с эпителия уретры</w:t>
      </w:r>
      <w:r w:rsidR="0036276E">
        <w:rPr>
          <w:rFonts w:ascii="Times New Roman" w:hAnsi="Times New Roman" w:cs="Times New Roman"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(у мужчин), влагалища, шейки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 xml:space="preserve">матки,   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которые забирают при помощи специальных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«</w:t>
      </w:r>
      <w:r w:rsidRPr="0036276E">
        <w:rPr>
          <w:rFonts w:ascii="Times New Roman" w:hAnsi="Times New Roman" w:cs="Times New Roman"/>
          <w:sz w:val="28"/>
          <w:szCs w:val="28"/>
        </w:rPr>
        <w:t>щеток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»</w:t>
      </w:r>
      <w:r w:rsidRPr="0036276E">
        <w:rPr>
          <w:rFonts w:ascii="Times New Roman" w:hAnsi="Times New Roman" w:cs="Times New Roman"/>
          <w:sz w:val="28"/>
          <w:szCs w:val="28"/>
        </w:rPr>
        <w:t xml:space="preserve">, а также при помощи 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дакроновых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или ватных тампонов.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0CD8A9B3" w14:textId="77777777" w:rsidR="0073634E" w:rsidRPr="0036276E" w:rsidRDefault="009F6686" w:rsidP="009F668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При конъюнктивите исследуют соскобы с эпителия конъюнктивы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6EF2F158" w14:textId="77777777" w:rsidR="0073634E" w:rsidRPr="0036276E" w:rsidRDefault="009F6686" w:rsidP="009F668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Основным условием взятия соскоба является наличие в нем большого числа эпителиальных клеток, так как хламидии в основном выявляются внутри клетки.</w:t>
      </w:r>
    </w:p>
    <w:p w14:paraId="6F001FB1" w14:textId="77777777" w:rsidR="0073634E" w:rsidRPr="0036276E" w:rsidRDefault="009F6686" w:rsidP="009F668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РИФ, используемая при диагностике урогенитального хламидиоза   позволяет обнаружить антигены хламидий в эпителии конъюнктивы и мочеполового тракта.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72CCB20C" w14:textId="77777777" w:rsidR="0073634E" w:rsidRPr="0036276E" w:rsidRDefault="009F6686" w:rsidP="009F668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lastRenderedPageBreak/>
        <w:t xml:space="preserve">С этой целью для определения </w:t>
      </w:r>
      <w:proofErr w:type="spellStart"/>
      <w:proofErr w:type="gramStart"/>
      <w:r w:rsidRPr="0036276E">
        <w:rPr>
          <w:rFonts w:ascii="Times New Roman" w:hAnsi="Times New Roman" w:cs="Times New Roman"/>
          <w:sz w:val="28"/>
          <w:szCs w:val="28"/>
        </w:rPr>
        <w:t>видоспецифичных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 антигенов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хламидий (белов наружной мембраны) используют моноклональные  антитела, Чувствительность метода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80-90%, </w:t>
      </w:r>
      <w:r w:rsidRPr="0036276E">
        <w:rPr>
          <w:rFonts w:ascii="Times New Roman" w:hAnsi="Times New Roman" w:cs="Times New Roman"/>
          <w:sz w:val="28"/>
          <w:szCs w:val="28"/>
        </w:rPr>
        <w:t>специфичность приближается примерно к 1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00%. </w:t>
      </w:r>
    </w:p>
    <w:p w14:paraId="31D77404" w14:textId="77777777" w:rsidR="0073634E" w:rsidRPr="0036276E" w:rsidRDefault="009F6686" w:rsidP="009F668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препаратах окрашенных по Романовскому-</w:t>
      </w:r>
      <w:proofErr w:type="spell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Гимзе</w:t>
      </w:r>
      <w:proofErr w:type="spell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обнаружить хламидии удается крайне редко.</w:t>
      </w:r>
    </w:p>
    <w:p w14:paraId="09102D60" w14:textId="77777777" w:rsidR="00F90589" w:rsidRPr="0036276E" w:rsidRDefault="00F90589" w:rsidP="009F668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РИФ позволяет определить внутриклеточные включения в однослойных </w:t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>культурах клеток</w:t>
      </w:r>
      <w:r w:rsidRPr="0036276E">
        <w:rPr>
          <w:rFonts w:ascii="Times New Roman" w:hAnsi="Times New Roman" w:cs="Times New Roman"/>
          <w:sz w:val="28"/>
          <w:szCs w:val="28"/>
        </w:rPr>
        <w:t xml:space="preserve">, заражаемых патологическим материалом через 2-3 дня инкубации при температуре 35-37С. </w:t>
      </w:r>
      <w:proofErr w:type="spellStart"/>
      <w:r w:rsidRPr="0036276E">
        <w:rPr>
          <w:rFonts w:ascii="Times New Roman" w:hAnsi="Times New Roman" w:cs="Times New Roman"/>
          <w:sz w:val="28"/>
          <w:szCs w:val="28"/>
          <w:lang w:val="en-US"/>
        </w:rPr>
        <w:t>Наиболее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276E">
        <w:rPr>
          <w:rFonts w:ascii="Times New Roman" w:hAnsi="Times New Roman" w:cs="Times New Roman"/>
          <w:sz w:val="28"/>
          <w:szCs w:val="28"/>
          <w:lang w:val="en-US"/>
        </w:rPr>
        <w:t>часто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276E">
        <w:rPr>
          <w:rFonts w:ascii="Times New Roman" w:hAnsi="Times New Roman" w:cs="Times New Roman"/>
          <w:sz w:val="28"/>
          <w:szCs w:val="28"/>
          <w:lang w:val="en-US"/>
        </w:rPr>
        <w:t>используют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276E">
        <w:rPr>
          <w:rFonts w:ascii="Times New Roman" w:hAnsi="Times New Roman" w:cs="Times New Roman"/>
          <w:sz w:val="28"/>
          <w:szCs w:val="28"/>
          <w:lang w:val="en-US"/>
        </w:rPr>
        <w:t>культуры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6276E">
        <w:rPr>
          <w:rFonts w:ascii="Times New Roman" w:hAnsi="Times New Roman" w:cs="Times New Roman"/>
          <w:sz w:val="28"/>
          <w:szCs w:val="28"/>
          <w:lang w:val="en-US"/>
        </w:rPr>
        <w:t>клеток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276E">
        <w:rPr>
          <w:rFonts w:ascii="Times New Roman" w:hAnsi="Times New Roman" w:cs="Times New Roman"/>
          <w:sz w:val="28"/>
          <w:szCs w:val="28"/>
          <w:lang w:val="en-US"/>
        </w:rPr>
        <w:t>типа</w:t>
      </w:r>
      <w:proofErr w:type="spellEnd"/>
      <w:proofErr w:type="gramEnd"/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McCо</w:t>
      </w:r>
      <w:r w:rsidRPr="0036276E">
        <w:rPr>
          <w:rFonts w:ascii="Times New Roman" w:hAnsi="Times New Roman" w:cs="Times New Roman"/>
          <w:sz w:val="28"/>
          <w:szCs w:val="28"/>
          <w:lang w:val="en-US"/>
        </w:rPr>
        <w:t>у.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4CA97233" w14:textId="2E807452" w:rsidR="00F90589" w:rsidRPr="0036276E" w:rsidRDefault="00F90589" w:rsidP="009F668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Антитела в сыворотке крови больного можно обнаружить с помощью ИФА. Однако специфические антитела остаются в сыворотке переболевших людей в течение длительного времени.</w:t>
      </w:r>
    </w:p>
    <w:p w14:paraId="1B8EDC75" w14:textId="77777777" w:rsidR="00F90589" w:rsidRPr="0036276E" w:rsidRDefault="00F90589" w:rsidP="009F668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Этот метод исследования может быть использован для обнаружения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İgM</w:t>
      </w:r>
      <w:r w:rsidRPr="0036276E">
        <w:rPr>
          <w:rFonts w:ascii="Times New Roman" w:hAnsi="Times New Roman" w:cs="Times New Roman"/>
          <w:sz w:val="28"/>
          <w:szCs w:val="28"/>
        </w:rPr>
        <w:t xml:space="preserve"> против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gramStart"/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C.trachomatis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при диагностике пневмонии новорожденных.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52AC2462" w14:textId="77777777" w:rsidR="00F90589" w:rsidRPr="0036276E" w:rsidRDefault="00F90589" w:rsidP="009F668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276E">
        <w:rPr>
          <w:rFonts w:ascii="Times New Roman" w:hAnsi="Times New Roman" w:cs="Times New Roman"/>
          <w:sz w:val="28"/>
          <w:szCs w:val="28"/>
          <w:lang w:val="en-US"/>
        </w:rPr>
        <w:t>Чаще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276E">
        <w:rPr>
          <w:rFonts w:ascii="Times New Roman" w:hAnsi="Times New Roman" w:cs="Times New Roman"/>
          <w:sz w:val="28"/>
          <w:szCs w:val="28"/>
          <w:lang w:val="en-US"/>
        </w:rPr>
        <w:t>всего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276E">
        <w:rPr>
          <w:rFonts w:ascii="Times New Roman" w:hAnsi="Times New Roman" w:cs="Times New Roman"/>
          <w:sz w:val="28"/>
          <w:szCs w:val="28"/>
          <w:lang w:val="en-US"/>
        </w:rPr>
        <w:t>используется</w:t>
      </w:r>
      <w:proofErr w:type="spellEnd"/>
      <w:r w:rsidRPr="003627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ПЦР.</w:t>
      </w:r>
    </w:p>
    <w:p w14:paraId="03824C28" w14:textId="10FB4469" w:rsidR="0073634E" w:rsidRPr="0036276E" w:rsidRDefault="00F90589" w:rsidP="009F6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Лечение урогенитального хламидиоза. </w:t>
      </w:r>
      <w:r w:rsidR="009F6686" w:rsidRPr="0036276E">
        <w:rPr>
          <w:rFonts w:ascii="Times New Roman" w:hAnsi="Times New Roman" w:cs="Times New Roman"/>
          <w:sz w:val="28"/>
          <w:szCs w:val="28"/>
        </w:rPr>
        <w:t xml:space="preserve">Применяют тетрациклин или </w:t>
      </w:r>
      <w:proofErr w:type="spellStart"/>
      <w:r w:rsidR="009F6686" w:rsidRPr="0036276E">
        <w:rPr>
          <w:rFonts w:ascii="Times New Roman" w:hAnsi="Times New Roman" w:cs="Times New Roman"/>
          <w:sz w:val="28"/>
          <w:szCs w:val="28"/>
        </w:rPr>
        <w:t>доксициклин</w:t>
      </w:r>
      <w:proofErr w:type="spellEnd"/>
      <w:r w:rsidR="009F6686" w:rsidRPr="0036276E">
        <w:rPr>
          <w:rFonts w:ascii="Times New Roman" w:hAnsi="Times New Roman" w:cs="Times New Roman"/>
          <w:sz w:val="28"/>
          <w:szCs w:val="28"/>
        </w:rPr>
        <w:t>. На</w:t>
      </w:r>
      <w:r w:rsidRPr="0036276E">
        <w:rPr>
          <w:rFonts w:ascii="Times New Roman" w:hAnsi="Times New Roman" w:cs="Times New Roman"/>
          <w:sz w:val="28"/>
          <w:szCs w:val="28"/>
        </w:rPr>
        <w:t>иболее эффективен азитромицин.</w:t>
      </w:r>
      <w:r w:rsidR="009F6686"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9F6686" w:rsidRPr="0036276E">
        <w:rPr>
          <w:rFonts w:ascii="Times New Roman" w:hAnsi="Times New Roman" w:cs="Times New Roman"/>
          <w:sz w:val="28"/>
          <w:szCs w:val="28"/>
        </w:rPr>
        <w:t xml:space="preserve">Одновременное лечение половых партнеров является важным условием терапии. Лечение конъюнктивитов </w:t>
      </w:r>
      <w:proofErr w:type="spellStart"/>
      <w:r w:rsidR="009F6686" w:rsidRPr="0036276E">
        <w:rPr>
          <w:rFonts w:ascii="Times New Roman" w:hAnsi="Times New Roman" w:cs="Times New Roman"/>
          <w:sz w:val="28"/>
          <w:szCs w:val="28"/>
        </w:rPr>
        <w:t>хламидийной</w:t>
      </w:r>
      <w:proofErr w:type="spellEnd"/>
      <w:r w:rsidR="009F6686" w:rsidRPr="0036276E">
        <w:rPr>
          <w:rFonts w:ascii="Times New Roman" w:hAnsi="Times New Roman" w:cs="Times New Roman"/>
          <w:sz w:val="28"/>
          <w:szCs w:val="28"/>
        </w:rPr>
        <w:t xml:space="preserve"> этиологии (в основном местное) проводят с помощью антибиотиков (тетрациклин, эритромицин).</w:t>
      </w:r>
    </w:p>
    <w:p w14:paraId="08F77FA3" w14:textId="7E95463F" w:rsidR="00F90589" w:rsidRPr="0036276E" w:rsidRDefault="00F90589" w:rsidP="009F6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Венерическая </w:t>
      </w:r>
      <w:proofErr w:type="spellStart"/>
      <w:proofErr w:type="gramStart"/>
      <w:r w:rsidRPr="0036276E">
        <w:rPr>
          <w:rFonts w:ascii="Times New Roman" w:hAnsi="Times New Roman" w:cs="Times New Roman"/>
          <w:b/>
          <w:bCs/>
          <w:sz w:val="28"/>
          <w:szCs w:val="28"/>
        </w:rPr>
        <w:t>лимфогранулема</w:t>
      </w:r>
      <w:proofErr w:type="spellEnd"/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proofErr w:type="gram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Lymphоgranulоma venereum</w:t>
      </w: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086010B2" w14:textId="540E4FD7" w:rsidR="0073634E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Заболевание, передающееся половым путем, характеризуется развитием гнойных лимфаденитов в паховой области и иногда симптомами генерализации инфекции</w:t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 Венерическая </w:t>
      </w:r>
      <w:proofErr w:type="spellStart"/>
      <w:r w:rsidRPr="0036276E">
        <w:rPr>
          <w:rFonts w:ascii="Times New Roman" w:hAnsi="Times New Roman" w:cs="Times New Roman"/>
          <w:b/>
          <w:bCs/>
          <w:sz w:val="28"/>
          <w:szCs w:val="28"/>
        </w:rPr>
        <w:t>лимфогранулема</w:t>
      </w:r>
      <w:proofErr w:type="spellEnd"/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вызывается </w:t>
      </w:r>
      <w:proofErr w:type="gramStart"/>
      <w:r w:rsidRPr="0036276E">
        <w:rPr>
          <w:rFonts w:ascii="Times New Roman" w:hAnsi="Times New Roman" w:cs="Times New Roman"/>
          <w:sz w:val="28"/>
          <w:szCs w:val="28"/>
          <w:lang w:val="az-Latn-AZ"/>
        </w:rPr>
        <w:t>C.trachomatis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сероваров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 L (L1, L2, L3) </w:t>
      </w:r>
      <w:r w:rsidRPr="0036276E">
        <w:rPr>
          <w:rFonts w:ascii="Times New Roman" w:hAnsi="Times New Roman" w:cs="Times New Roman"/>
          <w:sz w:val="28"/>
          <w:szCs w:val="28"/>
        </w:rPr>
        <w:t xml:space="preserve"> . Заболевание встречается преимущественно в странах с тропическим климатом – в Юго-восточной Азии, Центральной и Южной Америке.</w:t>
      </w:r>
      <w:r w:rsidR="00F90589" w:rsidRPr="0036276E">
        <w:rPr>
          <w:rFonts w:ascii="Times New Roman" w:hAnsi="Times New Roman" w:cs="Times New Roman"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Входные ворота инфекции – слизистая оболочка половых органов. В наружных половых органах,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прямой кишке, анусе образуются небольшие папулы, эрозии, язвочки, заживающие через несколько дней.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Через 2-6 недель развивается воспаление лимфатических узлов(лимфаденит) с характерными поражениями паховых, тазовых и бедренных лимфатических узлов и проявляется увеличением лимфоузлов, мышечными болями. В воспалительный процесс вовлекается прилегающая соединительная ткань, формируются плотные, спаянные с окружающей тканью узлы (бубоны). Вскоре бубоны вскрываются, образуя долго незаживающие фистулы с желтовато-зеленым отделяемым.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14:paraId="1AA84171" w14:textId="1C57310A" w:rsidR="0073634E" w:rsidRPr="0036276E" w:rsidRDefault="00F90589" w:rsidP="0036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Венерическая </w:t>
      </w:r>
      <w:proofErr w:type="spellStart"/>
      <w:r w:rsidRPr="0036276E">
        <w:rPr>
          <w:rFonts w:ascii="Times New Roman" w:hAnsi="Times New Roman" w:cs="Times New Roman"/>
          <w:b/>
          <w:bCs/>
          <w:sz w:val="28"/>
          <w:szCs w:val="28"/>
        </w:rPr>
        <w:t>лимфогранулема</w:t>
      </w:r>
      <w:proofErr w:type="spellEnd"/>
      <w:r w:rsidR="003627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>(микробиологическая диагностика)</w:t>
      </w:r>
      <w:r w:rsidR="003627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F6686" w:rsidRPr="0036276E">
        <w:rPr>
          <w:rFonts w:ascii="Times New Roman" w:hAnsi="Times New Roman" w:cs="Times New Roman"/>
          <w:sz w:val="28"/>
          <w:szCs w:val="28"/>
        </w:rPr>
        <w:t xml:space="preserve">Получение культуры возбудителя, а также ее морфологическую и серологическую идентификацию можно провести путем культивирования </w:t>
      </w:r>
      <w:r w:rsidR="009F6686" w:rsidRPr="0036276E">
        <w:rPr>
          <w:rFonts w:ascii="Times New Roman" w:hAnsi="Times New Roman" w:cs="Times New Roman"/>
          <w:sz w:val="28"/>
          <w:szCs w:val="28"/>
        </w:rPr>
        <w:lastRenderedPageBreak/>
        <w:t xml:space="preserve">бубонного содержимого, а также гноя в </w:t>
      </w:r>
      <w:r w:rsidR="009F6686"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культуре клеток </w:t>
      </w:r>
      <w:r w:rsidR="009F6686" w:rsidRPr="003627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McCoy</w:t>
      </w:r>
      <w:r w:rsidR="009F6686" w:rsidRPr="0036276E">
        <w:rPr>
          <w:rFonts w:ascii="Times New Roman" w:hAnsi="Times New Roman" w:cs="Times New Roman"/>
          <w:sz w:val="28"/>
          <w:szCs w:val="28"/>
        </w:rPr>
        <w:t>.</w:t>
      </w:r>
      <w:r w:rsidRPr="0036276E">
        <w:rPr>
          <w:rFonts w:ascii="Times New Roman" w:hAnsi="Times New Roman" w:cs="Times New Roman"/>
          <w:sz w:val="28"/>
          <w:szCs w:val="28"/>
        </w:rPr>
        <w:t xml:space="preserve"> </w:t>
      </w:r>
      <w:r w:rsidR="009F6686" w:rsidRPr="0036276E">
        <w:rPr>
          <w:rFonts w:ascii="Times New Roman" w:hAnsi="Times New Roman" w:cs="Times New Roman"/>
          <w:sz w:val="28"/>
          <w:szCs w:val="28"/>
        </w:rPr>
        <w:t>Выявление антител в сыворотке крови больного проводят в РСК со 2-4-й недели заболевания (диагностический титр – 1:64)</w:t>
      </w:r>
      <w:r w:rsidR="009F6686"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9F6686" w:rsidRPr="0036276E">
        <w:rPr>
          <w:rFonts w:ascii="Times New Roman" w:hAnsi="Times New Roman" w:cs="Times New Roman"/>
          <w:sz w:val="28"/>
          <w:szCs w:val="28"/>
        </w:rPr>
        <w:t xml:space="preserve">Внутрикожная проба с аллергеном хламидий </w:t>
      </w:r>
      <w:proofErr w:type="gramStart"/>
      <w:r w:rsidR="009F6686" w:rsidRPr="0036276E">
        <w:rPr>
          <w:rFonts w:ascii="Times New Roman" w:hAnsi="Times New Roman" w:cs="Times New Roman"/>
          <w:sz w:val="28"/>
          <w:szCs w:val="28"/>
        </w:rPr>
        <w:t>в  этот</w:t>
      </w:r>
      <w:proofErr w:type="gramEnd"/>
      <w:r w:rsidR="009F6686" w:rsidRPr="0036276E">
        <w:rPr>
          <w:rFonts w:ascii="Times New Roman" w:hAnsi="Times New Roman" w:cs="Times New Roman"/>
          <w:sz w:val="28"/>
          <w:szCs w:val="28"/>
        </w:rPr>
        <w:t xml:space="preserve"> период дает положительный результат (</w:t>
      </w:r>
      <w:r w:rsidR="009F6686"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реакция Фрея</w:t>
      </w:r>
      <w:r w:rsidR="009F6686" w:rsidRPr="0036276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6AB8D6F" w14:textId="6E9C2BCD" w:rsidR="00F90589" w:rsidRPr="0036276E" w:rsidRDefault="00F90589" w:rsidP="009F668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Clamydia psittaci</w:t>
      </w:r>
    </w:p>
    <w:p w14:paraId="05A3DE70" w14:textId="0C7B3FF3" w:rsidR="0073634E" w:rsidRPr="0036276E" w:rsidRDefault="009F6686" w:rsidP="0036276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C.psittaci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является возбудителем орнитоза.     У человека вызывает тяжелую пневмонию с геморрагическими проявлениями.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7A991379" w14:textId="737E0F81" w:rsidR="0073634E" w:rsidRPr="0036276E" w:rsidRDefault="009F6686" w:rsidP="009F668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Заболевание было описано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1875</w:t>
      </w:r>
      <w:r w:rsidRPr="0036276E">
        <w:rPr>
          <w:rFonts w:ascii="Times New Roman" w:hAnsi="Times New Roman" w:cs="Times New Roman"/>
          <w:sz w:val="28"/>
          <w:szCs w:val="28"/>
        </w:rPr>
        <w:t xml:space="preserve"> году Т. Юргенсом и названо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«</w:t>
      </w:r>
      <w:r w:rsidRPr="0036276E">
        <w:rPr>
          <w:rFonts w:ascii="Times New Roman" w:hAnsi="Times New Roman" w:cs="Times New Roman"/>
          <w:sz w:val="28"/>
          <w:szCs w:val="28"/>
        </w:rPr>
        <w:t>пситтакоз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» </w:t>
      </w:r>
      <w:r w:rsidRPr="0036276E">
        <w:rPr>
          <w:rFonts w:ascii="Times New Roman" w:hAnsi="Times New Roman" w:cs="Times New Roman"/>
          <w:sz w:val="28"/>
          <w:szCs w:val="28"/>
        </w:rPr>
        <w:t>(от греч.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psittakos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36276E">
        <w:rPr>
          <w:rFonts w:ascii="Times New Roman" w:hAnsi="Times New Roman" w:cs="Times New Roman"/>
          <w:sz w:val="28"/>
          <w:szCs w:val="28"/>
        </w:rPr>
        <w:t>попугай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36276E">
        <w:rPr>
          <w:rFonts w:ascii="Times New Roman" w:hAnsi="Times New Roman" w:cs="Times New Roman"/>
          <w:sz w:val="28"/>
          <w:szCs w:val="28"/>
        </w:rPr>
        <w:t xml:space="preserve">, так как возникло после контакта с попугаями.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5D8D1047" w14:textId="3F74C587" w:rsidR="0073634E" w:rsidRPr="0036276E" w:rsidRDefault="009F6686" w:rsidP="009F668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Позже было замечено, что заражение возможно не только от попугаев, но и от других птиц, поэтому получило название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орнитоз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»  </w:t>
      </w:r>
      <w:r w:rsidRPr="0036276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>от греч.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ornis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36276E">
        <w:rPr>
          <w:rFonts w:ascii="Times New Roman" w:hAnsi="Times New Roman" w:cs="Times New Roman"/>
          <w:sz w:val="28"/>
          <w:szCs w:val="28"/>
        </w:rPr>
        <w:t>птица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).</w:t>
      </w:r>
    </w:p>
    <w:p w14:paraId="3C0A34E6" w14:textId="05BD0753" w:rsidR="00F90589" w:rsidRPr="0036276E" w:rsidRDefault="00F90589" w:rsidP="00B95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Орнитоз </w:t>
      </w: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заражения</w:t>
      </w: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4072BDDE" w14:textId="7DCAA5A7" w:rsidR="0073634E" w:rsidRPr="0036276E" w:rsidRDefault="009F6686" w:rsidP="003627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Заболевание передается воздушно-капельным и воздушно-пылевым путями.  Заражение иногда может происходить алиментарным путем – при употреблении в пищу мяса птицы</w:t>
      </w:r>
      <w:r w:rsidR="0036276E">
        <w:rPr>
          <w:rFonts w:ascii="Times New Roman" w:hAnsi="Times New Roman" w:cs="Times New Roman"/>
          <w:sz w:val="28"/>
          <w:szCs w:val="28"/>
        </w:rPr>
        <w:t>,</w:t>
      </w:r>
      <w:r w:rsidRPr="0036276E">
        <w:rPr>
          <w:rFonts w:ascii="Times New Roman" w:hAnsi="Times New Roman" w:cs="Times New Roman"/>
          <w:sz w:val="28"/>
          <w:szCs w:val="28"/>
        </w:rPr>
        <w:t xml:space="preserve"> недостаточно хорошо обработанного термически.  Также возможна передача возбудителя через грязные руки – контактный путь передачи инфекции. Эпидемические вспышки орнитоза чаще встречаются среди птицеводов и животноводов. Заболевание редко передается от человека к человеку, так как количество возбудителя</w:t>
      </w:r>
      <w:r w:rsidR="0036276E">
        <w:rPr>
          <w:rFonts w:ascii="Times New Roman" w:hAnsi="Times New Roman" w:cs="Times New Roman"/>
          <w:sz w:val="28"/>
          <w:szCs w:val="28"/>
        </w:rPr>
        <w:t>,</w:t>
      </w:r>
      <w:r w:rsidRPr="0036276E">
        <w:rPr>
          <w:rFonts w:ascii="Times New Roman" w:hAnsi="Times New Roman" w:cs="Times New Roman"/>
          <w:sz w:val="28"/>
          <w:szCs w:val="28"/>
        </w:rPr>
        <w:t xml:space="preserve"> выделяемого больными очень мало, но все же, протекает в более тяжелой форме, если источником инфекции является человек.</w:t>
      </w:r>
    </w:p>
    <w:p w14:paraId="2175E28D" w14:textId="4206B644" w:rsidR="0073634E" w:rsidRPr="0036276E" w:rsidRDefault="00F90589" w:rsidP="009F6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Патогенез и клинические проявления орнитоза.</w:t>
      </w:r>
      <w:r w:rsidR="009F6686"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6686" w:rsidRPr="0036276E">
        <w:rPr>
          <w:rFonts w:ascii="Times New Roman" w:hAnsi="Times New Roman" w:cs="Times New Roman"/>
          <w:sz w:val="28"/>
          <w:szCs w:val="28"/>
        </w:rPr>
        <w:t xml:space="preserve">Возбудители попадают в организм через слизистые оболочки верхних дыхательных путей, проникают в эпителий бронхов, бронхиол и альвеол, где и размножаются. Развивается воспаление. Хламидии попадают в кровь (бактериемия), разносятся по всему организму, поражая паренхиматозные органы (печень, селезенку). Сопровождается некротическими гранулематозными поражениями с множественными геморрагиями в легких и лимфатических узлах. Инкубационный период составляет около 10 дней. Заболевание начинается остро – повышение температуры, признаки интоксикации. Через 8-12 дней развивается пневмония, очаг поражения охватывает нижние доли легких, в частности правого. Орнитоз иногда напоминает грипп, </w:t>
      </w:r>
      <w:proofErr w:type="spellStart"/>
      <w:r w:rsidR="009F6686" w:rsidRPr="0036276E">
        <w:rPr>
          <w:rFonts w:ascii="Times New Roman" w:hAnsi="Times New Roman" w:cs="Times New Roman"/>
          <w:sz w:val="28"/>
          <w:szCs w:val="28"/>
        </w:rPr>
        <w:t>микоплазменную</w:t>
      </w:r>
      <w:proofErr w:type="spellEnd"/>
      <w:r w:rsidR="009F6686" w:rsidRPr="0036276E">
        <w:rPr>
          <w:rFonts w:ascii="Times New Roman" w:hAnsi="Times New Roman" w:cs="Times New Roman"/>
          <w:sz w:val="28"/>
          <w:szCs w:val="28"/>
        </w:rPr>
        <w:t xml:space="preserve"> или вирусную пневмонию. </w:t>
      </w:r>
    </w:p>
    <w:p w14:paraId="2F9F6E10" w14:textId="7CF9D88D" w:rsidR="00F90589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диагностика.</w:t>
      </w:r>
    </w:p>
    <w:p w14:paraId="30A585B1" w14:textId="70BC6F67" w:rsidR="0073634E" w:rsidRPr="0036276E" w:rsidRDefault="009F6686" w:rsidP="009F668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Основным методом диагностики орнитоза является серологический метод (РСК, ИФА) для определения 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специфических антител в сыворотке </w:t>
      </w:r>
      <w:r w:rsidRPr="0036276E">
        <w:rPr>
          <w:rFonts w:ascii="Times New Roman" w:hAnsi="Times New Roman" w:cs="Times New Roman"/>
          <w:sz w:val="28"/>
          <w:szCs w:val="28"/>
        </w:rPr>
        <w:t xml:space="preserve">крови больного. </w:t>
      </w:r>
    </w:p>
    <w:p w14:paraId="5906969D" w14:textId="080AB31D" w:rsidR="0073634E" w:rsidRPr="0036276E" w:rsidRDefault="009F6686" w:rsidP="009F668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Диагностическое значение имеет увеличение, по крайней мере, в четыре раза титра антител в сыворотке крови, забранной с недельным интервалом, а также выявление в ней высоких титров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.</w:t>
      </w:r>
    </w:p>
    <w:p w14:paraId="6CCCF187" w14:textId="3CA81F59" w:rsidR="0073634E" w:rsidRPr="0036276E" w:rsidRDefault="009F6686" w:rsidP="009F668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Выявление возбудителя в мокроте, крови, а также в тканях посредством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ПЦР</w:t>
      </w:r>
      <w:r w:rsidRPr="0036276E">
        <w:rPr>
          <w:rFonts w:ascii="Times New Roman" w:hAnsi="Times New Roman" w:cs="Times New Roman"/>
          <w:sz w:val="28"/>
          <w:szCs w:val="28"/>
        </w:rPr>
        <w:t xml:space="preserve"> характеризуется относительно высокой чувствительностью по сравнению с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культуральными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и серологическими методами.</w:t>
      </w:r>
    </w:p>
    <w:p w14:paraId="56B51BD7" w14:textId="40968EB8" w:rsidR="009F6686" w:rsidRPr="0036276E" w:rsidRDefault="009F6686" w:rsidP="00B95AE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Chlamydia pneumoniae</w:t>
      </w:r>
    </w:p>
    <w:p w14:paraId="6AB28FD8" w14:textId="34BD0620" w:rsidR="0073634E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C.pneumoniae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вызывает у человека респираторные заболевания. Путь передачи – воздушно-капельный.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Обладая тропизмом к эпителию дыхательных путей, эти бактерии вызывают воспаление верхних отделов респираторного тракта и легких. Внедряясь в легочную ткань и размножаясь, хламидии вызывают гибель клеток и тяжелое воспаление легких. Инфекции, вызываемые </w:t>
      </w:r>
      <w:proofErr w:type="gramStart"/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C.pneumoniae</w:t>
      </w:r>
      <w:proofErr w:type="gramEnd"/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 проявляются в  виде фарингита, синусита, отита и атипичной пневмонии.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Хламидийные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пневмонии клинически неотличимы от поражений легких, вызываемых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Mycоplasma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pneumоniae</w:t>
      </w:r>
      <w:r w:rsidRPr="0036276E">
        <w:rPr>
          <w:rFonts w:ascii="Times New Roman" w:hAnsi="Times New Roman" w:cs="Times New Roman"/>
          <w:sz w:val="28"/>
          <w:szCs w:val="28"/>
        </w:rPr>
        <w:t xml:space="preserve">. Возбудителем пневмонии в молодом возрасте примерно в 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5-20%</w:t>
      </w:r>
      <w:r w:rsidRPr="0036276E">
        <w:rPr>
          <w:rFonts w:ascii="Times New Roman" w:hAnsi="Times New Roman" w:cs="Times New Roman"/>
          <w:sz w:val="28"/>
          <w:szCs w:val="28"/>
        </w:rPr>
        <w:t xml:space="preserve"> предполагается </w:t>
      </w:r>
      <w:proofErr w:type="gramStart"/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C.pneumoniae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E68E5B" w14:textId="0E77AAFF" w:rsidR="009F6686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 инфекций, вызываемых </w:t>
      </w:r>
      <w:proofErr w:type="gram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C.pneumoniae</w:t>
      </w:r>
      <w:proofErr w:type="gramEnd"/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</w:t>
      </w:r>
    </w:p>
    <w:p w14:paraId="0C6E15B9" w14:textId="482E8258" w:rsidR="0073634E" w:rsidRPr="0036276E" w:rsidRDefault="009F6686" w:rsidP="009F668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Для выявления внутриклеточных включений в материале из зева, его обрабатывают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циклогексимидом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и культивируют культуре клеток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McCoy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при 35-37 ° C в течение 3 дней.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Далее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>при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помощи РИФ с использованием моноклональных антител, меченых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флюорохромом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к обнаруживают внутриклеточные включения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 xml:space="preserve">образованные 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</w:t>
      </w:r>
      <w:proofErr w:type="gramEnd"/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.pneumoniae</w:t>
      </w:r>
      <w:r w:rsidRPr="003627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44091C" w14:textId="77777777" w:rsidR="0073634E" w:rsidRPr="0036276E" w:rsidRDefault="009F6686" w:rsidP="009F668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Наиболее чувствительным методом выявления специфических антител в сыворотке крови пациентов является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ИФА</w:t>
      </w:r>
      <w:r w:rsidRPr="0036276E">
        <w:rPr>
          <w:rFonts w:ascii="Times New Roman" w:hAnsi="Times New Roman" w:cs="Times New Roman"/>
          <w:sz w:val="28"/>
          <w:szCs w:val="28"/>
        </w:rPr>
        <w:t xml:space="preserve">.  Во время первичной инфекции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обнаруживается примерно через 3 недели, а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– через 6-8 недель.</w:t>
      </w:r>
    </w:p>
    <w:p w14:paraId="2B1E6C23" w14:textId="77777777" w:rsidR="0073634E" w:rsidRPr="0036276E" w:rsidRDefault="009F6686" w:rsidP="009F668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 Хламидии также можно обнаружить в патологических материалах при помощи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ПЦР.</w:t>
      </w:r>
    </w:p>
    <w:p w14:paraId="14E5502B" w14:textId="6474FB51" w:rsidR="009F6686" w:rsidRPr="0036276E" w:rsidRDefault="009F6686" w:rsidP="00B95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Микоплазмы</w:t>
      </w:r>
    </w:p>
    <w:p w14:paraId="5CAD88A3" w14:textId="2700B4AB" w:rsidR="0073634E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6276E">
        <w:rPr>
          <w:rFonts w:ascii="Times New Roman" w:hAnsi="Times New Roman" w:cs="Times New Roman"/>
          <w:sz w:val="28"/>
          <w:szCs w:val="28"/>
        </w:rPr>
        <w:t>Микоплазмы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mykes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36276E">
        <w:rPr>
          <w:rFonts w:ascii="Times New Roman" w:hAnsi="Times New Roman" w:cs="Times New Roman"/>
          <w:sz w:val="28"/>
          <w:szCs w:val="28"/>
        </w:rPr>
        <w:t>гриб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plasma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36276E">
        <w:rPr>
          <w:rFonts w:ascii="Times New Roman" w:hAnsi="Times New Roman" w:cs="Times New Roman"/>
          <w:sz w:val="28"/>
          <w:szCs w:val="28"/>
        </w:rPr>
        <w:t>нечто имеющее форму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36276E">
        <w:rPr>
          <w:rFonts w:ascii="Times New Roman" w:hAnsi="Times New Roman" w:cs="Times New Roman"/>
          <w:sz w:val="28"/>
          <w:szCs w:val="28"/>
        </w:rPr>
        <w:t xml:space="preserve"> прокариоты, не имеющие клеточной стенки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. Микоплазмы относятся к классу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Mоllicutes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mоllis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-мягкий,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cutis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-кожа; мягкокожие) порядка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Mycоplasmatales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. Патогенными для человека являются виды родов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Mycоplasma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 и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Ureaplasma</w:t>
      </w:r>
      <w:r w:rsidRPr="0036276E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2E4AD710" w14:textId="5FE88979" w:rsidR="009F6686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Характерные признаки микоплазм</w:t>
      </w:r>
    </w:p>
    <w:p w14:paraId="5B97CA18" w14:textId="77777777" w:rsidR="0073634E" w:rsidRPr="0036276E" w:rsidRDefault="009F6686" w:rsidP="009F6686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Отсутствие клеточной стенки определяет полиморфизм микоплазм;</w:t>
      </w:r>
    </w:p>
    <w:p w14:paraId="6930D215" w14:textId="52F37CAB" w:rsidR="0073634E" w:rsidRPr="0036276E" w:rsidRDefault="009F6686" w:rsidP="009F6686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Микоплазмы покрыты трехслойной цитоплазматической мембраной, содержащей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стеролы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(добавление к питательной среде холестерина ускоряет рост микоплазм);</w:t>
      </w:r>
    </w:p>
    <w:p w14:paraId="10F867E4" w14:textId="77777777" w:rsidR="0073634E" w:rsidRPr="0036276E" w:rsidRDefault="009F6686" w:rsidP="009F6686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Микоплазмы устойчивы к бета-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лактамным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препаратам, подавляющим синтез клеточной стенки;</w:t>
      </w:r>
    </w:p>
    <w:p w14:paraId="24B65DC3" w14:textId="77777777" w:rsidR="0073634E" w:rsidRPr="0036276E" w:rsidRDefault="009F6686" w:rsidP="009F6686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lastRenderedPageBreak/>
        <w:t>Способны расти на питательных средах, при внесении в среду специфических иммунных сывороток рост микоплазм ингибируется;</w:t>
      </w:r>
    </w:p>
    <w:p w14:paraId="0337C3B5" w14:textId="77777777" w:rsidR="0073634E" w:rsidRPr="0036276E" w:rsidRDefault="009F6686" w:rsidP="009F6686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Обладают тропизмом к клеточной мембране млекопитающих</w:t>
      </w:r>
    </w:p>
    <w:p w14:paraId="4FF0431A" w14:textId="4D8F5E8A" w:rsidR="0073634E" w:rsidRPr="0036276E" w:rsidRDefault="009F6686" w:rsidP="009F668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В связи с отсутствием клеточной стенки микоплазмы полиморфны.  В экспоненциальной фазе роста они имеют сферическую или овальную форму. 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Грамотрицательны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, хорошо окрашиваются по Романовскому-</w:t>
      </w:r>
      <w:proofErr w:type="spellStart"/>
      <w:proofErr w:type="gramStart"/>
      <w:r w:rsidRPr="0036276E">
        <w:rPr>
          <w:rFonts w:ascii="Times New Roman" w:hAnsi="Times New Roman" w:cs="Times New Roman"/>
          <w:sz w:val="28"/>
          <w:szCs w:val="28"/>
        </w:rPr>
        <w:t>Гимзе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различают подвижные и неподвижные виды.</w:t>
      </w:r>
    </w:p>
    <w:p w14:paraId="5431C135" w14:textId="77777777" w:rsidR="009F6686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276E">
        <w:rPr>
          <w:rFonts w:ascii="Times New Roman" w:hAnsi="Times New Roman" w:cs="Times New Roman"/>
          <w:b/>
          <w:sz w:val="28"/>
          <w:szCs w:val="28"/>
        </w:rPr>
        <w:t>Культуральные</w:t>
      </w:r>
      <w:proofErr w:type="spellEnd"/>
      <w:r w:rsidRPr="0036276E">
        <w:rPr>
          <w:rFonts w:ascii="Times New Roman" w:hAnsi="Times New Roman" w:cs="Times New Roman"/>
          <w:b/>
          <w:sz w:val="28"/>
          <w:szCs w:val="28"/>
        </w:rPr>
        <w:t xml:space="preserve"> свойства.</w:t>
      </w:r>
      <w:r w:rsidRPr="003627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50E861" w14:textId="13CDE65F" w:rsidR="0073634E" w:rsidRPr="0036276E" w:rsidRDefault="009F6686" w:rsidP="009F668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276E">
        <w:rPr>
          <w:rFonts w:ascii="Times New Roman" w:hAnsi="Times New Roman" w:cs="Times New Roman"/>
          <w:sz w:val="28"/>
          <w:szCs w:val="28"/>
          <w:lang w:val="ru-RU"/>
        </w:rPr>
        <w:t xml:space="preserve">Факультативные анаэробы, требовательны к условиям культивирования. </w:t>
      </w:r>
    </w:p>
    <w:p w14:paraId="08EF9B45" w14:textId="77777777" w:rsidR="0073634E" w:rsidRPr="0036276E" w:rsidRDefault="009F6686" w:rsidP="009F668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Многие штаммы микоплазм растут на средах, содержащих   30% дрожжевого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экстракта ,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а также экстракты  говяжьего сердца и мозга, лошадиную сыворотку при температуре   36-37</w:t>
      </w:r>
      <w:r w:rsidRPr="0036276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6276E">
        <w:rPr>
          <w:rFonts w:ascii="Times New Roman" w:hAnsi="Times New Roman" w:cs="Times New Roman"/>
          <w:sz w:val="28"/>
          <w:szCs w:val="28"/>
        </w:rPr>
        <w:t xml:space="preserve">C в течение  48-96 часов. </w:t>
      </w:r>
    </w:p>
    <w:p w14:paraId="6B246B39" w14:textId="77777777" w:rsidR="0073634E" w:rsidRPr="0036276E" w:rsidRDefault="009F6686" w:rsidP="009F668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жидких  средах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 не вызывают помутнения. На плотных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средах  образуют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мелкие круглые колонии размером 20-500 мкм , напоминающие   «яичницу-глазунью». За счет перекиси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водорода  на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кровяном агаре  образуют зоны альфа- и бета-гемолиза. </w:t>
      </w:r>
    </w:p>
    <w:p w14:paraId="6009458A" w14:textId="4F11DE29" w:rsidR="009F6686" w:rsidRPr="0036276E" w:rsidRDefault="009F6686" w:rsidP="009F668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</w:r>
      <w:r w:rsidRPr="0036276E">
        <w:rPr>
          <w:rFonts w:ascii="Times New Roman" w:hAnsi="Times New Roman" w:cs="Times New Roman"/>
          <w:b/>
          <w:bCs/>
          <w:sz w:val="28"/>
          <w:szCs w:val="28"/>
        </w:rPr>
        <w:t>Биохимические свойства микоплазм, патогенных для человека</w:t>
      </w:r>
    </w:p>
    <w:p w14:paraId="6587B9D3" w14:textId="102AAE33" w:rsidR="009F6686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  <w:gridCol w:w="1678"/>
        <w:gridCol w:w="1581"/>
        <w:gridCol w:w="2494"/>
        <w:gridCol w:w="2493"/>
      </w:tblGrid>
      <w:tr w:rsidR="009F6686" w:rsidRPr="0036276E" w14:paraId="5CADF8D2" w14:textId="77777777" w:rsidTr="0036276E">
        <w:trPr>
          <w:trHeight w:val="11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AB5E43" w14:textId="77777777" w:rsidR="009F6686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784C2FB7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CF8322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Гидролиз мочевины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E6685F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Гидролиз аргинина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3EE71D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Образование кислоты при ферментации глюкозы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35453C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 кислоты при ферментации маннозы</w:t>
            </w:r>
          </w:p>
        </w:tc>
      </w:tr>
      <w:tr w:rsidR="009F6686" w:rsidRPr="0036276E" w14:paraId="686A946E" w14:textId="77777777" w:rsidTr="009F6686">
        <w:trPr>
          <w:trHeight w:val="8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2F6B08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pneumon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29C41C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553479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CAD8AE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E75310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9F6686" w:rsidRPr="0036276E" w14:paraId="6B2EC6D1" w14:textId="77777777" w:rsidTr="009F6686">
        <w:trPr>
          <w:trHeight w:val="8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CD3752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hom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D02C30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3C20C0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C15491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D63151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F6686" w:rsidRPr="0036276E" w14:paraId="40E83BE0" w14:textId="77777777" w:rsidTr="009F6686">
        <w:trPr>
          <w:trHeight w:val="8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8E2A52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gen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tal</w:t>
            </w:r>
            <w:proofErr w:type="spellEnd"/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FA894B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71E5AD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84F930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586A06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B1"/>
            </w:r>
          </w:p>
        </w:tc>
      </w:tr>
      <w:tr w:rsidR="009F6686" w:rsidRPr="0036276E" w14:paraId="1418FE12" w14:textId="77777777" w:rsidTr="009F6686">
        <w:trPr>
          <w:trHeight w:val="8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DD618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</w:t>
            </w: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fermentans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1B28C4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F7BD13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1D3B86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81514D" w14:textId="77777777" w:rsidR="0073634E" w:rsidRPr="0036276E" w:rsidRDefault="009F6686" w:rsidP="009F6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14:paraId="42BD08E2" w14:textId="26A3C081" w:rsidR="009F6686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Факторы патогенности</w:t>
      </w:r>
    </w:p>
    <w:p w14:paraId="7311D961" w14:textId="77777777" w:rsidR="0073634E" w:rsidRPr="0036276E" w:rsidRDefault="009F6686" w:rsidP="009F668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Адгезины</w:t>
      </w:r>
      <w:proofErr w:type="spell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36276E">
        <w:rPr>
          <w:rFonts w:ascii="Times New Roman" w:hAnsi="Times New Roman" w:cs="Times New Roman"/>
          <w:sz w:val="28"/>
          <w:szCs w:val="28"/>
        </w:rPr>
        <w:t>входят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в состав поверхностных антигенов и обусловливают адгезию на клетках хозяина.</w:t>
      </w:r>
    </w:p>
    <w:p w14:paraId="0ECD50BB" w14:textId="77777777" w:rsidR="0073634E" w:rsidRPr="0036276E" w:rsidRDefault="009F6686" w:rsidP="009F668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Экзотоксины </w:t>
      </w:r>
      <w:r w:rsidRPr="0036276E">
        <w:rPr>
          <w:rFonts w:ascii="Times New Roman" w:hAnsi="Times New Roman" w:cs="Times New Roman"/>
          <w:sz w:val="28"/>
          <w:szCs w:val="28"/>
        </w:rPr>
        <w:t xml:space="preserve">идентифицированы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у  непатогенных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для человека микоплазм -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neurolyt</w:t>
      </w:r>
      <w:proofErr w:type="spellEnd"/>
      <w:r w:rsidRPr="0036276E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cum</w:t>
      </w:r>
      <w:r w:rsidRPr="0036276E">
        <w:rPr>
          <w:rFonts w:ascii="Times New Roman" w:hAnsi="Times New Roman" w:cs="Times New Roman"/>
          <w:sz w:val="28"/>
          <w:szCs w:val="28"/>
        </w:rPr>
        <w:t xml:space="preserve"> и 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gall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sept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cum</w:t>
      </w:r>
      <w:r w:rsidRPr="0036276E">
        <w:rPr>
          <w:rFonts w:ascii="Times New Roman" w:hAnsi="Times New Roman" w:cs="Times New Roman"/>
          <w:sz w:val="28"/>
          <w:szCs w:val="28"/>
        </w:rPr>
        <w:t xml:space="preserve">. Мишенями их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действия  являются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мембраны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астроцитов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9EDE63" w14:textId="77777777" w:rsidR="0073634E" w:rsidRPr="0036276E" w:rsidRDefault="009F6686" w:rsidP="009F668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Эндотоксины </w:t>
      </w:r>
      <w:r w:rsidRPr="0036276E">
        <w:rPr>
          <w:rFonts w:ascii="Times New Roman" w:hAnsi="Times New Roman" w:cs="Times New Roman"/>
          <w:sz w:val="28"/>
          <w:szCs w:val="28"/>
        </w:rPr>
        <w:t>выделены у многих патогенных микоплазм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AC66E9A" w14:textId="77777777" w:rsidR="0073634E" w:rsidRPr="0036276E" w:rsidRDefault="009F6686" w:rsidP="009F668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Гемолизины  </w:t>
      </w:r>
      <w:r w:rsidRPr="0036276E">
        <w:rPr>
          <w:rFonts w:ascii="Times New Roman" w:hAnsi="Times New Roman" w:cs="Times New Roman"/>
          <w:sz w:val="28"/>
          <w:szCs w:val="28"/>
        </w:rPr>
        <w:t>встречаются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у некоторых видов (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pneumon</w:t>
      </w:r>
      <w:proofErr w:type="spellEnd"/>
      <w:r w:rsidRPr="0036276E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627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8E06B3" w14:textId="77777777" w:rsidR="0073634E" w:rsidRPr="0036276E" w:rsidRDefault="009F6686" w:rsidP="009F668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Ферменты агрессии -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фосфолипаза  A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, нейраминидаза, протеазы </w:t>
      </w:r>
    </w:p>
    <w:p w14:paraId="376E8788" w14:textId="44EFF941" w:rsidR="009F6686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Болезни, вызываемые микоплазмами</w:t>
      </w:r>
    </w:p>
    <w:p w14:paraId="31C4044C" w14:textId="77777777" w:rsidR="0073634E" w:rsidRPr="0036276E" w:rsidRDefault="009F6686" w:rsidP="009F6686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Респираторный микоплазмоз</w:t>
      </w:r>
      <w:r w:rsidRPr="0036276E">
        <w:rPr>
          <w:rFonts w:ascii="Times New Roman" w:hAnsi="Times New Roman" w:cs="Times New Roman"/>
          <w:sz w:val="28"/>
          <w:szCs w:val="28"/>
        </w:rPr>
        <w:t xml:space="preserve"> – возбудитель 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</w:rPr>
        <w:t>Mycoplasma</w:t>
      </w:r>
      <w:proofErr w:type="spellEnd"/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</w:rPr>
        <w:t>pneumoniae</w:t>
      </w:r>
      <w:proofErr w:type="spellEnd"/>
      <w:r w:rsidRPr="0036276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7E59F04" w14:textId="77777777" w:rsidR="0073634E" w:rsidRPr="0036276E" w:rsidRDefault="009F6686" w:rsidP="009F668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Фарингит</w:t>
      </w:r>
      <w:proofErr w:type="gram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вызванный М.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pneumoniae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, сопровождается лихорадкой, гиперемией глотки и лимфаденитом, его трудно отличить от фарингита вирусного и бактериального происхождения.</w:t>
      </w:r>
    </w:p>
    <w:p w14:paraId="29B00C15" w14:textId="77777777" w:rsidR="009F6686" w:rsidRPr="0036276E" w:rsidRDefault="009F6686" w:rsidP="009F668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Трахеобронхит</w:t>
      </w:r>
      <w:r w:rsidRPr="0036276E">
        <w:rPr>
          <w:rFonts w:ascii="Times New Roman" w:hAnsi="Times New Roman" w:cs="Times New Roman"/>
          <w:sz w:val="28"/>
          <w:szCs w:val="28"/>
        </w:rPr>
        <w:t xml:space="preserve"> – характеризуется вялым течением, сопровождается общей слабостью, лихорадкой, головной болью и кашлем.</w:t>
      </w:r>
    </w:p>
    <w:p w14:paraId="09520611" w14:textId="733D918C" w:rsidR="009F6686" w:rsidRPr="0036276E" w:rsidRDefault="009F6686" w:rsidP="009F6686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Пневмония. </w:t>
      </w:r>
      <w:r w:rsidRPr="0036276E">
        <w:rPr>
          <w:rFonts w:ascii="Times New Roman" w:hAnsi="Times New Roman" w:cs="Times New Roman"/>
          <w:sz w:val="28"/>
          <w:szCs w:val="28"/>
        </w:rPr>
        <w:t xml:space="preserve">Около 20% всех пневмоний вызваны M.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pneumoniae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.  В большинстве случаев атипичная, имеет легкое течение по сравнению с другими бактериальными пневмониями. Интерстициальные и очаговые, в редких случаях наблюдаются сегментарные, долевые или смешанные пневмонии.</w:t>
      </w:r>
    </w:p>
    <w:p w14:paraId="2ABF78F8" w14:textId="77777777" w:rsidR="0073634E" w:rsidRPr="0036276E" w:rsidRDefault="009F6686" w:rsidP="009F668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Возбудителями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урогенитального микоплазмоза</w:t>
      </w:r>
      <w:r w:rsidRPr="0036276E">
        <w:rPr>
          <w:rFonts w:ascii="Times New Roman" w:hAnsi="Times New Roman" w:cs="Times New Roman"/>
          <w:sz w:val="28"/>
          <w:szCs w:val="28"/>
        </w:rPr>
        <w:t xml:space="preserve"> являются M.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hominis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, M.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genitalium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и M.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fermentans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.  Заболевание передается половым путем и характеризуется деструктивными воспалительными процессами в мочеполовом тракте.</w:t>
      </w:r>
    </w:p>
    <w:p w14:paraId="0E907DD1" w14:textId="77777777" w:rsidR="0073634E" w:rsidRPr="0036276E" w:rsidRDefault="009F6686" w:rsidP="009F6686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Микоплазменный</w:t>
      </w:r>
      <w:proofErr w:type="spell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артрит</w:t>
      </w:r>
      <w:r w:rsidRPr="0036276E">
        <w:rPr>
          <w:rFonts w:ascii="Times New Roman" w:hAnsi="Times New Roman" w:cs="Times New Roman"/>
          <w:sz w:val="28"/>
          <w:szCs w:val="28"/>
        </w:rPr>
        <w:t xml:space="preserve">.  Основная роль в патологии суставов принадлежит виду </w:t>
      </w:r>
      <w:proofErr w:type="gramStart"/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fermentans</w:t>
      </w:r>
      <w:proofErr w:type="spellEnd"/>
      <w:proofErr w:type="gramEnd"/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6276E">
        <w:rPr>
          <w:rFonts w:ascii="Times New Roman" w:hAnsi="Times New Roman" w:cs="Times New Roman"/>
          <w:sz w:val="28"/>
          <w:szCs w:val="28"/>
        </w:rPr>
        <w:t xml:space="preserve">который встречается примерно в 40% случаев артрита. Примерно у 45% больных ревматоидным артритом выделяется </w:t>
      </w:r>
      <w:proofErr w:type="gramStart"/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fermentans</w:t>
      </w:r>
      <w:proofErr w:type="spellEnd"/>
      <w:proofErr w:type="gramEnd"/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(часто в сочетании с 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M. 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</w:rPr>
        <w:t>arthridis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 xml:space="preserve">Инфекции 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proofErr w:type="gramEnd"/>
      <w:r w:rsidRPr="0036276E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  <w:lang w:val="en-US"/>
        </w:rPr>
        <w:t>fermentans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сопровождаются образованием антител к иммуноглобулинам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IgG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(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ревматоидный фактор</w:t>
      </w:r>
      <w:r w:rsidRPr="0036276E">
        <w:rPr>
          <w:rFonts w:ascii="Times New Roman" w:hAnsi="Times New Roman" w:cs="Times New Roman"/>
          <w:sz w:val="28"/>
          <w:szCs w:val="28"/>
        </w:rPr>
        <w:t>).</w:t>
      </w:r>
    </w:p>
    <w:p w14:paraId="60192302" w14:textId="1D57212C" w:rsidR="009F6686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</w:p>
    <w:p w14:paraId="333234FC" w14:textId="79783A18" w:rsidR="0073634E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 респираторном микоплазмозе </w:t>
      </w:r>
      <w:r w:rsidRPr="0036276E">
        <w:rPr>
          <w:rFonts w:ascii="Times New Roman" w:hAnsi="Times New Roman" w:cs="Times New Roman"/>
          <w:sz w:val="28"/>
          <w:szCs w:val="28"/>
        </w:rPr>
        <w:t xml:space="preserve">исследуются мазки, взятые тампоном из носоглотки, мокрота и бронхиальный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лаваж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.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урогенитальных инфекциях</w:t>
      </w:r>
      <w:r w:rsidRPr="0036276E">
        <w:rPr>
          <w:rFonts w:ascii="Times New Roman" w:hAnsi="Times New Roman" w:cs="Times New Roman"/>
          <w:sz w:val="28"/>
          <w:szCs w:val="28"/>
        </w:rPr>
        <w:t xml:space="preserve"> исследуется моча, соскоб с уретры, матки, содержимое цервикального канала, материалы, полученные при лапароскопии, амниоцентезе, а также органы мертворожденных и абортированных плодов. При простатите исследуется секрет простаты, а при мужском бесплодии – сперма. При заборе материала соблюдают правила исследования при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хламидиозах</w:t>
      </w:r>
      <w:proofErr w:type="spellEnd"/>
    </w:p>
    <w:p w14:paraId="0D85F762" w14:textId="77777777" w:rsidR="0073634E" w:rsidRPr="0036276E" w:rsidRDefault="009F6686" w:rsidP="009F668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Для выявления антигенов к микоплазмам в мазках, приготовленных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из материалов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используется прямой и непрямой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РИФ</w:t>
      </w:r>
      <w:r w:rsidRPr="0036276E">
        <w:rPr>
          <w:rFonts w:ascii="Times New Roman" w:hAnsi="Times New Roman" w:cs="Times New Roman"/>
          <w:sz w:val="28"/>
          <w:szCs w:val="28"/>
        </w:rPr>
        <w:t>.</w:t>
      </w:r>
    </w:p>
    <w:p w14:paraId="67701802" w14:textId="77777777" w:rsidR="0073634E" w:rsidRPr="0036276E" w:rsidRDefault="009F6686" w:rsidP="009F668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В последнее время стало возможным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идентифицирование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микоплазм в исследуемых материалах с использованием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ПЦР</w:t>
      </w:r>
      <w:r w:rsidRPr="0036276E">
        <w:rPr>
          <w:rFonts w:ascii="Times New Roman" w:hAnsi="Times New Roman" w:cs="Times New Roman"/>
          <w:sz w:val="28"/>
          <w:szCs w:val="28"/>
        </w:rPr>
        <w:t>.</w:t>
      </w:r>
    </w:p>
    <w:p w14:paraId="5255E169" w14:textId="77777777" w:rsidR="0073634E" w:rsidRPr="0036276E" w:rsidRDefault="009F6686" w:rsidP="009F668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Можно получить и идентифицировать культуру патогена путем культивирования исследуемого материала в </w:t>
      </w:r>
      <w:proofErr w:type="gram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элективных  питательных</w:t>
      </w:r>
      <w:proofErr w:type="gram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средах.</w:t>
      </w:r>
    </w:p>
    <w:p w14:paraId="43B56D6F" w14:textId="77777777" w:rsidR="0073634E" w:rsidRPr="0036276E" w:rsidRDefault="009F6686" w:rsidP="009F668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Серодиагностика </w:t>
      </w:r>
      <w:r w:rsidRPr="0036276E">
        <w:rPr>
          <w:rFonts w:ascii="Times New Roman" w:hAnsi="Times New Roman" w:cs="Times New Roman"/>
          <w:sz w:val="28"/>
          <w:szCs w:val="28"/>
        </w:rPr>
        <w:t>респираторного</w:t>
      </w:r>
      <w:r w:rsidRPr="0036276E">
        <w:rPr>
          <w:rFonts w:ascii="Times New Roman" w:hAnsi="Times New Roman" w:cs="Times New Roman"/>
          <w:sz w:val="28"/>
          <w:szCs w:val="28"/>
        </w:rPr>
        <w:tab/>
        <w:t xml:space="preserve"> микоплазмоза основана на четырехкратном и большем увеличении специфических антител в сыворотке пациента.</w:t>
      </w:r>
    </w:p>
    <w:p w14:paraId="22341192" w14:textId="77777777" w:rsidR="0073634E" w:rsidRPr="0036276E" w:rsidRDefault="009F6686" w:rsidP="009F668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Поскольку патогены обладают слабыми антигенными и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иммуногенными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свойствами, определение антител при урогенитальных инфекциях имеет относительно меньшее диагностическое значение.</w:t>
      </w:r>
    </w:p>
    <w:p w14:paraId="1459ADEC" w14:textId="5A652440" w:rsidR="009F6686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Род </w:t>
      </w:r>
      <w:proofErr w:type="spell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Ureaplasma</w:t>
      </w:r>
      <w:proofErr w:type="spellEnd"/>
    </w:p>
    <w:p w14:paraId="7FBF5FE5" w14:textId="77777777" w:rsidR="0073634E" w:rsidRPr="0036276E" w:rsidRDefault="009F6686" w:rsidP="009F668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Род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</w:rPr>
        <w:t>Ureaplasma</w:t>
      </w:r>
      <w:proofErr w:type="spellEnd"/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включает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 xml:space="preserve">виды  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</w:rPr>
        <w:t>U</w:t>
      </w:r>
      <w:proofErr w:type="gramEnd"/>
      <w:r w:rsidRPr="0036276E">
        <w:rPr>
          <w:rFonts w:ascii="Times New Roman" w:hAnsi="Times New Roman" w:cs="Times New Roman"/>
          <w:i/>
          <w:iCs/>
          <w:sz w:val="28"/>
          <w:szCs w:val="28"/>
        </w:rPr>
        <w:t>.urealiticum</w:t>
      </w:r>
      <w:proofErr w:type="spellEnd"/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276E"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</w:rPr>
        <w:t>U.parvuм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. Первоначально они входили в группу Т-микоплазм, названных вследствие способности образовывать мелкие  (англ. </w:t>
      </w:r>
      <w:r w:rsidRPr="003627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</w:rPr>
        <w:t>iny</w:t>
      </w:r>
      <w:proofErr w:type="spellEnd"/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r w:rsidRPr="0036276E">
        <w:rPr>
          <w:rFonts w:ascii="Times New Roman" w:hAnsi="Times New Roman" w:cs="Times New Roman"/>
          <w:sz w:val="28"/>
          <w:szCs w:val="28"/>
        </w:rPr>
        <w:t xml:space="preserve"> - маленький ) колонии, не превышающие в диаметре 10-30 мкм .</w:t>
      </w:r>
    </w:p>
    <w:p w14:paraId="6BCECB2D" w14:textId="77777777" w:rsidR="0073634E" w:rsidRPr="0036276E" w:rsidRDefault="009F6686" w:rsidP="009F668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Уреаплазмы по морфологическим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признакам  не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отличаются от других микоплазм. В зависимости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от  размера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 различают мелкие (120-150 нм), средние (500-750 нм) и крупные морфологические типы.  Уреаплазмы быстро растут в оптимальных средах (рН 6,5-7) при 37 ° С.  Их можно культивировать, добавляя в среду до 1,5% мочевины.</w:t>
      </w:r>
    </w:p>
    <w:p w14:paraId="77556844" w14:textId="77777777" w:rsidR="0073634E" w:rsidRPr="0036276E" w:rsidRDefault="009F6686" w:rsidP="009F668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Не расщепляют углеводы,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каталазаотрицательны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, синтезируют гипоксантин.  Продуцируют </w:t>
      </w:r>
      <w:proofErr w:type="spellStart"/>
      <w:proofErr w:type="gramStart"/>
      <w:r w:rsidRPr="0036276E">
        <w:rPr>
          <w:rFonts w:ascii="Times New Roman" w:hAnsi="Times New Roman" w:cs="Times New Roman"/>
          <w:sz w:val="28"/>
          <w:szCs w:val="28"/>
        </w:rPr>
        <w:t>фосфолипазы,протеазы</w:t>
      </w:r>
      <w:proofErr w:type="spellEnd"/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уреазы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, избирательно действующие на молекулу IgA.</w:t>
      </w:r>
    </w:p>
    <w:p w14:paraId="4C672213" w14:textId="3313801F" w:rsidR="009F6686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76E">
        <w:rPr>
          <w:rFonts w:ascii="Times New Roman" w:hAnsi="Times New Roman" w:cs="Times New Roman"/>
          <w:b/>
          <w:bCs/>
          <w:sz w:val="28"/>
          <w:szCs w:val="28"/>
        </w:rPr>
        <w:t>Болезни, вызываемые уреаплазмами</w:t>
      </w:r>
    </w:p>
    <w:p w14:paraId="77BDF6D3" w14:textId="0CFDA4B3" w:rsidR="0073634E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Заражение уреаплазмами отмечается у 25-80% людей, ведущих активную половую жизнь, имеющих трех и более половых партнеров.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Заражение  уреаплазмозом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происходит половым путем. Более половины </w:t>
      </w:r>
      <w:proofErr w:type="spell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негонококкных</w:t>
      </w:r>
      <w:proofErr w:type="spell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уретритов</w:t>
      </w:r>
      <w:r w:rsidRPr="0036276E">
        <w:rPr>
          <w:rFonts w:ascii="Times New Roman" w:hAnsi="Times New Roman" w:cs="Times New Roman"/>
          <w:sz w:val="28"/>
          <w:szCs w:val="28"/>
        </w:rPr>
        <w:t xml:space="preserve"> у мужчин вызваны</w:t>
      </w:r>
      <w:r w:rsidRPr="0036276E">
        <w:rPr>
          <w:rFonts w:ascii="Times New Roman" w:hAnsi="Times New Roman" w:cs="Times New Roman"/>
          <w:i/>
          <w:iCs/>
          <w:sz w:val="28"/>
          <w:szCs w:val="28"/>
        </w:rPr>
        <w:t xml:space="preserve"> U. </w:t>
      </w:r>
      <w:proofErr w:type="spellStart"/>
      <w:r w:rsidRPr="0036276E">
        <w:rPr>
          <w:rFonts w:ascii="Times New Roman" w:hAnsi="Times New Roman" w:cs="Times New Roman"/>
          <w:i/>
          <w:iCs/>
          <w:sz w:val="28"/>
          <w:szCs w:val="28"/>
        </w:rPr>
        <w:t>urealiticum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.  Заболевание часто проявляется как </w:t>
      </w:r>
      <w:proofErr w:type="spellStart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уреаплазменный</w:t>
      </w:r>
      <w:proofErr w:type="spellEnd"/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простатит.</w:t>
      </w:r>
      <w:r w:rsidRPr="0036276E">
        <w:rPr>
          <w:rFonts w:ascii="Times New Roman" w:hAnsi="Times New Roman" w:cs="Times New Roman"/>
          <w:sz w:val="28"/>
          <w:szCs w:val="28"/>
        </w:rPr>
        <w:t xml:space="preserve"> У женщин инфекция обычно протекает бессимптомно, но грибковые, паразитарные и бактериальные инфекции обостряют заболевание и приводят к развитию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вагинитов, сальпингитов и циститов</w:t>
      </w:r>
      <w:r w:rsidRPr="0036276E">
        <w:rPr>
          <w:rFonts w:ascii="Times New Roman" w:hAnsi="Times New Roman" w:cs="Times New Roman"/>
          <w:sz w:val="28"/>
          <w:szCs w:val="28"/>
        </w:rPr>
        <w:t xml:space="preserve">. У женщин уреаплазмы могут попадать в верхние отделы половых путей посредством сперматозоидов, что приводит к нарушению фертильной функции, а колонизация эндометрия может привести к абортам и послеродовому сепсису. При проникновении уреаплазм в мочевые пути развивается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острый уретральный синдром</w:t>
      </w:r>
      <w:r w:rsidRPr="0036276E">
        <w:rPr>
          <w:rFonts w:ascii="Times New Roman" w:hAnsi="Times New Roman" w:cs="Times New Roman"/>
          <w:sz w:val="28"/>
          <w:szCs w:val="28"/>
        </w:rPr>
        <w:t xml:space="preserve">.  Хроническое воспаление мочевыводящих путей и фермент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уреаза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 xml:space="preserve"> способствуют развитию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мочекаменной болезни</w:t>
      </w:r>
      <w:r w:rsidRPr="0036276E">
        <w:rPr>
          <w:rFonts w:ascii="Times New Roman" w:hAnsi="Times New Roman" w:cs="Times New Roman"/>
          <w:sz w:val="28"/>
          <w:szCs w:val="28"/>
        </w:rPr>
        <w:t>.</w:t>
      </w:r>
    </w:p>
    <w:p w14:paraId="47C262F7" w14:textId="27D3574D" w:rsidR="0073634E" w:rsidRPr="0036276E" w:rsidRDefault="009F6686" w:rsidP="009F668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Исследуют мочу, соскобы со слизистой уретры, сводов влагалища, цервикального канала, материал, полученный при лапароскопии, амниоцентезе, мазки-отпечатки тканей органов мертворожденных и абортированных плодов.</w:t>
      </w:r>
    </w:p>
    <w:p w14:paraId="075B6C69" w14:textId="77777777" w:rsidR="0073634E" w:rsidRPr="0036276E" w:rsidRDefault="009F6686" w:rsidP="009F668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>При простатите исследуют секрет простаты, при мужском бесплодии – сперму.</w:t>
      </w:r>
    </w:p>
    <w:p w14:paraId="595AA0FB" w14:textId="77777777" w:rsidR="0073634E" w:rsidRPr="0036276E" w:rsidRDefault="009F6686" w:rsidP="009F668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lastRenderedPageBreak/>
        <w:t xml:space="preserve">При заборе материала соблюдают те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же  правила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исследования как и при  </w:t>
      </w:r>
      <w:proofErr w:type="spellStart"/>
      <w:r w:rsidRPr="0036276E">
        <w:rPr>
          <w:rFonts w:ascii="Times New Roman" w:hAnsi="Times New Roman" w:cs="Times New Roman"/>
          <w:sz w:val="28"/>
          <w:szCs w:val="28"/>
        </w:rPr>
        <w:t>хламидиозах</w:t>
      </w:r>
      <w:proofErr w:type="spellEnd"/>
      <w:r w:rsidRPr="0036276E">
        <w:rPr>
          <w:rFonts w:ascii="Times New Roman" w:hAnsi="Times New Roman" w:cs="Times New Roman"/>
          <w:sz w:val="28"/>
          <w:szCs w:val="28"/>
        </w:rPr>
        <w:t>.</w:t>
      </w:r>
    </w:p>
    <w:p w14:paraId="00098FAB" w14:textId="77777777" w:rsidR="009F6686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Антигены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уреаплазм  в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исследуемом материале выявляют с помощью   прямого и непрямого метода РИФ.  </w:t>
      </w:r>
    </w:p>
    <w:p w14:paraId="09D940FB" w14:textId="77777777" w:rsidR="0073634E" w:rsidRPr="0036276E" w:rsidRDefault="009F6686" w:rsidP="009F6686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Выявить уреаплазмы в исследуемом материале </w:t>
      </w:r>
      <w:proofErr w:type="gramStart"/>
      <w:r w:rsidRPr="0036276E">
        <w:rPr>
          <w:rFonts w:ascii="Times New Roman" w:hAnsi="Times New Roman" w:cs="Times New Roman"/>
          <w:sz w:val="28"/>
          <w:szCs w:val="28"/>
        </w:rPr>
        <w:t>возможно  постановкой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ПЦР</w:t>
      </w:r>
    </w:p>
    <w:p w14:paraId="6E9E96F4" w14:textId="77777777" w:rsidR="0073634E" w:rsidRPr="0036276E" w:rsidRDefault="009F6686" w:rsidP="009F6686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76E">
        <w:rPr>
          <w:rFonts w:ascii="Times New Roman" w:hAnsi="Times New Roman" w:cs="Times New Roman"/>
          <w:sz w:val="28"/>
          <w:szCs w:val="28"/>
        </w:rPr>
        <w:t xml:space="preserve">Выделить чистую культуру возбудителя и идентифицировать ее можно путем </w:t>
      </w:r>
      <w:r w:rsidRPr="00362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культивирования </w:t>
      </w:r>
      <w:r w:rsidRPr="0036276E">
        <w:rPr>
          <w:rFonts w:ascii="Times New Roman" w:hAnsi="Times New Roman" w:cs="Times New Roman"/>
          <w:sz w:val="28"/>
          <w:szCs w:val="28"/>
        </w:rPr>
        <w:t>исследуемого материала в соответствующих питательных средах.</w:t>
      </w:r>
    </w:p>
    <w:p w14:paraId="053B667B" w14:textId="69D213E5" w:rsidR="009F6686" w:rsidRPr="0036276E" w:rsidRDefault="009F6686" w:rsidP="009F6686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76E">
        <w:rPr>
          <w:rFonts w:ascii="Times New Roman" w:hAnsi="Times New Roman" w:cs="Times New Roman"/>
          <w:sz w:val="28"/>
          <w:szCs w:val="28"/>
        </w:rPr>
        <w:t>Уреаплазмы  от</w:t>
      </w:r>
      <w:proofErr w:type="gramEnd"/>
      <w:r w:rsidRPr="0036276E">
        <w:rPr>
          <w:rFonts w:ascii="Times New Roman" w:hAnsi="Times New Roman" w:cs="Times New Roman"/>
          <w:sz w:val="28"/>
          <w:szCs w:val="28"/>
        </w:rPr>
        <w:t xml:space="preserve"> прочих микоплазм дифференцируют по сп</w:t>
      </w:r>
      <w:r w:rsidR="00B95AE1" w:rsidRPr="0036276E">
        <w:rPr>
          <w:rFonts w:ascii="Times New Roman" w:hAnsi="Times New Roman" w:cs="Times New Roman"/>
          <w:sz w:val="28"/>
          <w:szCs w:val="28"/>
        </w:rPr>
        <w:t xml:space="preserve">особности секретировать </w:t>
      </w:r>
      <w:proofErr w:type="spellStart"/>
      <w:r w:rsidR="00B95AE1" w:rsidRPr="0036276E">
        <w:rPr>
          <w:rFonts w:ascii="Times New Roman" w:hAnsi="Times New Roman" w:cs="Times New Roman"/>
          <w:sz w:val="28"/>
          <w:szCs w:val="28"/>
        </w:rPr>
        <w:t>уреазу</w:t>
      </w:r>
      <w:proofErr w:type="spellEnd"/>
      <w:r w:rsidR="00B95AE1" w:rsidRPr="0036276E">
        <w:rPr>
          <w:rFonts w:ascii="Times New Roman" w:hAnsi="Times New Roman" w:cs="Times New Roman"/>
          <w:sz w:val="28"/>
          <w:szCs w:val="28"/>
        </w:rPr>
        <w:t>.</w:t>
      </w:r>
    </w:p>
    <w:p w14:paraId="4E023AC2" w14:textId="77777777" w:rsidR="009F6686" w:rsidRPr="0036276E" w:rsidRDefault="009F6686" w:rsidP="009F6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6686" w:rsidRPr="0036276E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CCF"/>
    <w:multiLevelType w:val="hybridMultilevel"/>
    <w:tmpl w:val="AA1C7BD2"/>
    <w:lvl w:ilvl="0" w:tplc="862CB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741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26E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DEE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6E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04D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283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4D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2C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980C32"/>
    <w:multiLevelType w:val="hybridMultilevel"/>
    <w:tmpl w:val="BF0E0E4C"/>
    <w:lvl w:ilvl="0" w:tplc="DF64C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20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41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265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7C9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06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00E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C0C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A9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AC75E7"/>
    <w:multiLevelType w:val="hybridMultilevel"/>
    <w:tmpl w:val="CF94D930"/>
    <w:lvl w:ilvl="0" w:tplc="8EB06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47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1AC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6F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0A4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07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A3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80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2B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2B0350"/>
    <w:multiLevelType w:val="hybridMultilevel"/>
    <w:tmpl w:val="A6742FB4"/>
    <w:lvl w:ilvl="0" w:tplc="7CB0D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A09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E5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90D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528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306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ED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23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80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1D498D"/>
    <w:multiLevelType w:val="hybridMultilevel"/>
    <w:tmpl w:val="E8580400"/>
    <w:lvl w:ilvl="0" w:tplc="DBD88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C9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A0C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CE1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AA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B21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2B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6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246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A883971"/>
    <w:multiLevelType w:val="hybridMultilevel"/>
    <w:tmpl w:val="BE24EDCE"/>
    <w:lvl w:ilvl="0" w:tplc="783AD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3A0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02F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24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82D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09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2E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6B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E4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5C5F9F"/>
    <w:multiLevelType w:val="hybridMultilevel"/>
    <w:tmpl w:val="55167DDA"/>
    <w:lvl w:ilvl="0" w:tplc="8DE03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26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09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6E6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4C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2EB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C7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C9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A3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886D9F"/>
    <w:multiLevelType w:val="hybridMultilevel"/>
    <w:tmpl w:val="83B2D49A"/>
    <w:lvl w:ilvl="0" w:tplc="AAA8A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43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EC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2A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36F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82D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0E3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64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21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E0F18D8"/>
    <w:multiLevelType w:val="hybridMultilevel"/>
    <w:tmpl w:val="82464A04"/>
    <w:lvl w:ilvl="0" w:tplc="D8248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18E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AA0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2D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34F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AC0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0A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E4D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E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7D752EC"/>
    <w:multiLevelType w:val="hybridMultilevel"/>
    <w:tmpl w:val="B948A8D6"/>
    <w:lvl w:ilvl="0" w:tplc="94DEB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E24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AC1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0D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45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BC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0A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641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A0C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814107"/>
    <w:multiLevelType w:val="hybridMultilevel"/>
    <w:tmpl w:val="F79471C4"/>
    <w:lvl w:ilvl="0" w:tplc="E9F63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E6E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EF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23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A3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0E9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AE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E20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AE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0C26AD"/>
    <w:multiLevelType w:val="hybridMultilevel"/>
    <w:tmpl w:val="FC283672"/>
    <w:lvl w:ilvl="0" w:tplc="36361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E68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1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C7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544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BEE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4B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2C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746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DF32971"/>
    <w:multiLevelType w:val="hybridMultilevel"/>
    <w:tmpl w:val="0F7687A0"/>
    <w:lvl w:ilvl="0" w:tplc="891C9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88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286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22B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2C4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BA9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88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6E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6D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E363EC1"/>
    <w:multiLevelType w:val="hybridMultilevel"/>
    <w:tmpl w:val="704687FA"/>
    <w:lvl w:ilvl="0" w:tplc="04241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CE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428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2D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CC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C5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ED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2F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143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0B452CC"/>
    <w:multiLevelType w:val="hybridMultilevel"/>
    <w:tmpl w:val="5F8635DC"/>
    <w:lvl w:ilvl="0" w:tplc="803C15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AADF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6037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70EB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E6F9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0A86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3447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266E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BA3A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7A175C8"/>
    <w:multiLevelType w:val="hybridMultilevel"/>
    <w:tmpl w:val="8DD6D5FC"/>
    <w:lvl w:ilvl="0" w:tplc="CE065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7A5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28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962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441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C00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AE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E4C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3EC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9B71F4A"/>
    <w:multiLevelType w:val="hybridMultilevel"/>
    <w:tmpl w:val="0ED8D684"/>
    <w:lvl w:ilvl="0" w:tplc="07E2B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F66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27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A23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7EE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81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949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E08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A26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C2C513B"/>
    <w:multiLevelType w:val="hybridMultilevel"/>
    <w:tmpl w:val="F9CCC766"/>
    <w:lvl w:ilvl="0" w:tplc="5122F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768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C8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780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663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CD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43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B20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D42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252EC0"/>
    <w:multiLevelType w:val="hybridMultilevel"/>
    <w:tmpl w:val="8C8EBA60"/>
    <w:lvl w:ilvl="0" w:tplc="ACACE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E3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B20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AA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E68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A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E2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E9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0EE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E761B2F"/>
    <w:multiLevelType w:val="hybridMultilevel"/>
    <w:tmpl w:val="0E3A2BAE"/>
    <w:lvl w:ilvl="0" w:tplc="FA32E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A3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2C1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5AB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F45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2B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01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06B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6E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EA519EE"/>
    <w:multiLevelType w:val="hybridMultilevel"/>
    <w:tmpl w:val="EC4225CC"/>
    <w:lvl w:ilvl="0" w:tplc="886C3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2C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8D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BCA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145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E6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E1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289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6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FF346E9"/>
    <w:multiLevelType w:val="hybridMultilevel"/>
    <w:tmpl w:val="4B823C64"/>
    <w:lvl w:ilvl="0" w:tplc="2676C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E6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0A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0A3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81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4C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C6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21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84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0224E81"/>
    <w:multiLevelType w:val="hybridMultilevel"/>
    <w:tmpl w:val="00F2B150"/>
    <w:lvl w:ilvl="0" w:tplc="F12A8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8A2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2A8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8A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84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43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00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A8C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045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2F04EAD"/>
    <w:multiLevelType w:val="hybridMultilevel"/>
    <w:tmpl w:val="12B4D32E"/>
    <w:lvl w:ilvl="0" w:tplc="39B8C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E2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61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9A6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AD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5A2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1EF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E0E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A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86D7FA1"/>
    <w:multiLevelType w:val="hybridMultilevel"/>
    <w:tmpl w:val="33CC8D34"/>
    <w:lvl w:ilvl="0" w:tplc="7C9C0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EF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289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E1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D63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A2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CA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81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124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B6A0BEA"/>
    <w:multiLevelType w:val="hybridMultilevel"/>
    <w:tmpl w:val="8C285A1C"/>
    <w:lvl w:ilvl="0" w:tplc="40A8D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CB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86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CA8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45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0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4E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64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1AA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D244354"/>
    <w:multiLevelType w:val="hybridMultilevel"/>
    <w:tmpl w:val="6062E890"/>
    <w:lvl w:ilvl="0" w:tplc="789C5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D60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E6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8C2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D84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A0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C0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86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E7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893799E"/>
    <w:multiLevelType w:val="hybridMultilevel"/>
    <w:tmpl w:val="F0463E0C"/>
    <w:lvl w:ilvl="0" w:tplc="E64CA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4A7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72F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44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E65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C8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A22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2EF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14C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B0077B7"/>
    <w:multiLevelType w:val="hybridMultilevel"/>
    <w:tmpl w:val="0142AF80"/>
    <w:lvl w:ilvl="0" w:tplc="668EC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A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2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85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4C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C07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340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128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B6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CDD12B7"/>
    <w:multiLevelType w:val="hybridMultilevel"/>
    <w:tmpl w:val="77428748"/>
    <w:lvl w:ilvl="0" w:tplc="35FC6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A6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1E1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BED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E6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EB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0B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82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24C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E0E25FA"/>
    <w:multiLevelType w:val="hybridMultilevel"/>
    <w:tmpl w:val="2DB6FF08"/>
    <w:lvl w:ilvl="0" w:tplc="60CAA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EB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24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928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169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87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E4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8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E0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E706133"/>
    <w:multiLevelType w:val="hybridMultilevel"/>
    <w:tmpl w:val="4A04F7AE"/>
    <w:lvl w:ilvl="0" w:tplc="62F6E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727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C3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49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40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C7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F8A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E5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2EB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FBF18D0"/>
    <w:multiLevelType w:val="hybridMultilevel"/>
    <w:tmpl w:val="175A1D00"/>
    <w:lvl w:ilvl="0" w:tplc="D5887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A4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C8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44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E8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6A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7C5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4B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4C6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38D1E99"/>
    <w:multiLevelType w:val="hybridMultilevel"/>
    <w:tmpl w:val="33DCE2F8"/>
    <w:lvl w:ilvl="0" w:tplc="E5601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BC5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4F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1C7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E2C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229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8F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240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867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8672798"/>
    <w:multiLevelType w:val="hybridMultilevel"/>
    <w:tmpl w:val="655CE5DA"/>
    <w:lvl w:ilvl="0" w:tplc="767CF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3EB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5E7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00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2B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3A9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9EB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09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AE9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9C0717F"/>
    <w:multiLevelType w:val="hybridMultilevel"/>
    <w:tmpl w:val="C6202C36"/>
    <w:lvl w:ilvl="0" w:tplc="A1220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92D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365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8E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42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47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E8F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BA0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9ED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A2A402A"/>
    <w:multiLevelType w:val="hybridMultilevel"/>
    <w:tmpl w:val="862021F2"/>
    <w:lvl w:ilvl="0" w:tplc="CCB24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24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4CC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0E4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12C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60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20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CD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BCD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B4523FF"/>
    <w:multiLevelType w:val="hybridMultilevel"/>
    <w:tmpl w:val="3E3E3BA8"/>
    <w:lvl w:ilvl="0" w:tplc="2AA44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C69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3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5EC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E2E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0CF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67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4AA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22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D0A206D"/>
    <w:multiLevelType w:val="hybridMultilevel"/>
    <w:tmpl w:val="6CE2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8C1775"/>
    <w:multiLevelType w:val="hybridMultilevel"/>
    <w:tmpl w:val="293661B6"/>
    <w:lvl w:ilvl="0" w:tplc="DAC08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D49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AF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A08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2A9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87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26A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23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E8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3601751"/>
    <w:multiLevelType w:val="hybridMultilevel"/>
    <w:tmpl w:val="80723B46"/>
    <w:lvl w:ilvl="0" w:tplc="61EAC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AE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66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41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4D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C4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FEA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AF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6F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39F1384"/>
    <w:multiLevelType w:val="hybridMultilevel"/>
    <w:tmpl w:val="B886A110"/>
    <w:lvl w:ilvl="0" w:tplc="6CEAA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4AC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202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925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88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18D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F8B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49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B40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A010934"/>
    <w:multiLevelType w:val="hybridMultilevel"/>
    <w:tmpl w:val="74BA9638"/>
    <w:lvl w:ilvl="0" w:tplc="72B06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EA0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AE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06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508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D61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DCC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C6E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8D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C3044A1"/>
    <w:multiLevelType w:val="hybridMultilevel"/>
    <w:tmpl w:val="48147678"/>
    <w:lvl w:ilvl="0" w:tplc="432E9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A80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A7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DE1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C05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ED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DE9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61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A2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67F4491"/>
    <w:multiLevelType w:val="hybridMultilevel"/>
    <w:tmpl w:val="70B2C83C"/>
    <w:lvl w:ilvl="0" w:tplc="5AEEC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20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769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69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46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60D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8AE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4F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02F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88335103">
    <w:abstractNumId w:val="31"/>
  </w:num>
  <w:num w:numId="2" w16cid:durableId="1050151106">
    <w:abstractNumId w:val="22"/>
  </w:num>
  <w:num w:numId="3" w16cid:durableId="1907377168">
    <w:abstractNumId w:val="40"/>
  </w:num>
  <w:num w:numId="4" w16cid:durableId="1789855776">
    <w:abstractNumId w:val="2"/>
  </w:num>
  <w:num w:numId="5" w16cid:durableId="1431390984">
    <w:abstractNumId w:val="1"/>
  </w:num>
  <w:num w:numId="6" w16cid:durableId="1847862600">
    <w:abstractNumId w:val="21"/>
  </w:num>
  <w:num w:numId="7" w16cid:durableId="707725524">
    <w:abstractNumId w:val="16"/>
  </w:num>
  <w:num w:numId="8" w16cid:durableId="1653018021">
    <w:abstractNumId w:val="43"/>
  </w:num>
  <w:num w:numId="9" w16cid:durableId="2142074284">
    <w:abstractNumId w:val="37"/>
  </w:num>
  <w:num w:numId="10" w16cid:durableId="1811089634">
    <w:abstractNumId w:val="6"/>
  </w:num>
  <w:num w:numId="11" w16cid:durableId="475530867">
    <w:abstractNumId w:val="23"/>
  </w:num>
  <w:num w:numId="12" w16cid:durableId="162666880">
    <w:abstractNumId w:val="3"/>
  </w:num>
  <w:num w:numId="13" w16cid:durableId="1676766480">
    <w:abstractNumId w:val="9"/>
  </w:num>
  <w:num w:numId="14" w16cid:durableId="352238">
    <w:abstractNumId w:val="13"/>
  </w:num>
  <w:num w:numId="15" w16cid:durableId="1893494316">
    <w:abstractNumId w:val="8"/>
  </w:num>
  <w:num w:numId="16" w16cid:durableId="1720468670">
    <w:abstractNumId w:val="10"/>
  </w:num>
  <w:num w:numId="17" w16cid:durableId="171914643">
    <w:abstractNumId w:val="18"/>
  </w:num>
  <w:num w:numId="18" w16cid:durableId="2067802443">
    <w:abstractNumId w:val="7"/>
  </w:num>
  <w:num w:numId="19" w16cid:durableId="454061668">
    <w:abstractNumId w:val="20"/>
  </w:num>
  <w:num w:numId="20" w16cid:durableId="1706756400">
    <w:abstractNumId w:val="15"/>
  </w:num>
  <w:num w:numId="21" w16cid:durableId="2137020953">
    <w:abstractNumId w:val="5"/>
  </w:num>
  <w:num w:numId="22" w16cid:durableId="483202812">
    <w:abstractNumId w:val="4"/>
  </w:num>
  <w:num w:numId="23" w16cid:durableId="1732537890">
    <w:abstractNumId w:val="32"/>
  </w:num>
  <w:num w:numId="24" w16cid:durableId="585770526">
    <w:abstractNumId w:val="41"/>
  </w:num>
  <w:num w:numId="25" w16cid:durableId="1557543963">
    <w:abstractNumId w:val="30"/>
  </w:num>
  <w:num w:numId="26" w16cid:durableId="228855143">
    <w:abstractNumId w:val="36"/>
  </w:num>
  <w:num w:numId="27" w16cid:durableId="915361522">
    <w:abstractNumId w:val="42"/>
  </w:num>
  <w:num w:numId="28" w16cid:durableId="1012679782">
    <w:abstractNumId w:val="29"/>
  </w:num>
  <w:num w:numId="29" w16cid:durableId="1740588841">
    <w:abstractNumId w:val="27"/>
  </w:num>
  <w:num w:numId="30" w16cid:durableId="1618949520">
    <w:abstractNumId w:val="19"/>
  </w:num>
  <w:num w:numId="31" w16cid:durableId="1787388149">
    <w:abstractNumId w:val="35"/>
  </w:num>
  <w:num w:numId="32" w16cid:durableId="1155224393">
    <w:abstractNumId w:val="28"/>
  </w:num>
  <w:num w:numId="33" w16cid:durableId="67921127">
    <w:abstractNumId w:val="33"/>
  </w:num>
  <w:num w:numId="34" w16cid:durableId="1594628855">
    <w:abstractNumId w:val="11"/>
  </w:num>
  <w:num w:numId="35" w16cid:durableId="1022559309">
    <w:abstractNumId w:val="38"/>
  </w:num>
  <w:num w:numId="36" w16cid:durableId="1867475145">
    <w:abstractNumId w:val="0"/>
  </w:num>
  <w:num w:numId="37" w16cid:durableId="1858346533">
    <w:abstractNumId w:val="24"/>
  </w:num>
  <w:num w:numId="38" w16cid:durableId="1051460527">
    <w:abstractNumId w:val="14"/>
  </w:num>
  <w:num w:numId="39" w16cid:durableId="717893465">
    <w:abstractNumId w:val="34"/>
  </w:num>
  <w:num w:numId="40" w16cid:durableId="605115134">
    <w:abstractNumId w:val="44"/>
  </w:num>
  <w:num w:numId="41" w16cid:durableId="2121099718">
    <w:abstractNumId w:val="17"/>
  </w:num>
  <w:num w:numId="42" w16cid:durableId="1853641886">
    <w:abstractNumId w:val="26"/>
  </w:num>
  <w:num w:numId="43" w16cid:durableId="1247837077">
    <w:abstractNumId w:val="39"/>
  </w:num>
  <w:num w:numId="44" w16cid:durableId="2047559326">
    <w:abstractNumId w:val="12"/>
  </w:num>
  <w:num w:numId="45" w16cid:durableId="1860653529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21"/>
    <w:rsid w:val="000075ED"/>
    <w:rsid w:val="000F5421"/>
    <w:rsid w:val="002C5B66"/>
    <w:rsid w:val="0036276E"/>
    <w:rsid w:val="003808E7"/>
    <w:rsid w:val="006B1852"/>
    <w:rsid w:val="0073634E"/>
    <w:rsid w:val="00990443"/>
    <w:rsid w:val="009A6193"/>
    <w:rsid w:val="009F6686"/>
    <w:rsid w:val="00A15B60"/>
    <w:rsid w:val="00A25D93"/>
    <w:rsid w:val="00AC59D8"/>
    <w:rsid w:val="00B95AE1"/>
    <w:rsid w:val="00D8400F"/>
    <w:rsid w:val="00E60D4D"/>
    <w:rsid w:val="00E62005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716767E3-3181-4E8F-AA9E-85399C60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11</Pages>
  <Words>3163</Words>
  <Characters>18034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10</cp:revision>
  <dcterms:created xsi:type="dcterms:W3CDTF">2023-05-01T08:58:00Z</dcterms:created>
  <dcterms:modified xsi:type="dcterms:W3CDTF">2023-05-10T10:20:00Z</dcterms:modified>
</cp:coreProperties>
</file>